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D5D8BC" w14:textId="06B56460" w:rsidR="003F0FD2" w:rsidRDefault="00F422D3" w:rsidP="00B42F40">
      <w:pPr>
        <w:pStyle w:val="Titul1"/>
      </w:pPr>
      <w:bookmarkStart w:id="0" w:name="_GoBack"/>
      <w:bookmarkEnd w:id="0"/>
      <w:r>
        <w:t>S</w:t>
      </w:r>
      <w:r w:rsidR="003C2919">
        <w:t>mlouva o dílo na zhotovení</w:t>
      </w:r>
    </w:p>
    <w:p w14:paraId="77AC6464" w14:textId="0F943DE2" w:rsidR="00A6665A" w:rsidRPr="00A609CE" w:rsidRDefault="00425327" w:rsidP="00A609CE">
      <w:pPr>
        <w:pStyle w:val="Titul1"/>
      </w:pPr>
      <w:bookmarkStart w:id="1" w:name="_Hlk48614885"/>
      <w:r w:rsidRPr="00A609CE">
        <w:t>D</w:t>
      </w:r>
      <w:r w:rsidR="00A6665A" w:rsidRPr="00A609CE">
        <w:t>okumentace pro </w:t>
      </w:r>
      <w:r w:rsidR="003F0FD2" w:rsidRPr="00A609CE">
        <w:t>územní řízení</w:t>
      </w:r>
      <w:r w:rsidR="00692934">
        <w:t xml:space="preserve"> </w:t>
      </w:r>
      <w:r w:rsidR="002E64C0" w:rsidRPr="00A609CE">
        <w:t>a dokumentace EI</w:t>
      </w:r>
      <w:bookmarkEnd w:id="1"/>
      <w:r w:rsidR="000241EA" w:rsidRPr="00A609CE">
        <w:t>A</w:t>
      </w:r>
    </w:p>
    <w:p w14:paraId="346E77D6" w14:textId="3C6B8E8E" w:rsidR="00692934" w:rsidRDefault="00901231" w:rsidP="00692934">
      <w:pPr>
        <w:pStyle w:val="Titul2"/>
        <w:tabs>
          <w:tab w:val="clear" w:pos="6796"/>
          <w:tab w:val="left" w:pos="0"/>
        </w:tabs>
      </w:pPr>
      <w:sdt>
        <w:sdtPr>
          <w:alias w:val="Název akce - VYplnit pole - přenese se do zápatí"/>
          <w:tag w:val="Název akce"/>
          <w:id w:val="-1649438218"/>
          <w:placeholder>
            <w:docPart w:val="D1B3CD6B7E4B487F8EF5BABEF583BE48"/>
          </w:placeholder>
          <w:text/>
        </w:sdtPr>
        <w:sdtEndPr/>
        <w:sdtContent>
          <w:bookmarkStart w:id="2" w:name="_Hlk88727621"/>
          <w:r w:rsidR="0087303C" w:rsidRPr="00CF1C35">
            <w:t xml:space="preserve">„RS 1 VRT Praha-Vršovice </w:t>
          </w:r>
          <w:r w:rsidR="00692934">
            <w:t>–</w:t>
          </w:r>
          <w:r w:rsidR="0087303C" w:rsidRPr="00CF1C35">
            <w:t xml:space="preserve"> Praha</w:t>
          </w:r>
          <w:r w:rsidR="006425BB">
            <w:t>-</w:t>
          </w:r>
          <w:r w:rsidR="0087303C" w:rsidRPr="00CF1C35">
            <w:t>Běchovice“</w:t>
          </w:r>
          <w:r w:rsidR="006425BB">
            <w:t xml:space="preserve"> (v režimu BIM)</w:t>
          </w:r>
          <w:r w:rsidR="0087303C" w:rsidRPr="00CF1C35">
            <w:t xml:space="preserve"> </w:t>
          </w:r>
        </w:sdtContent>
      </w:sdt>
      <w:bookmarkEnd w:id="2"/>
    </w:p>
    <w:p w14:paraId="5D6F1E45" w14:textId="0D774A6A" w:rsidR="00F422D3" w:rsidRPr="00692934" w:rsidRDefault="00F422D3" w:rsidP="00692934">
      <w:pPr>
        <w:pStyle w:val="Textbezodsazen"/>
        <w:spacing w:after="0"/>
        <w:rPr>
          <w:b/>
        </w:rPr>
      </w:pPr>
      <w:r w:rsidRPr="00692934">
        <w:rPr>
          <w:b/>
        </w:rPr>
        <w:t>Smluvní strany:</w:t>
      </w:r>
    </w:p>
    <w:p w14:paraId="2EFDEE0E" w14:textId="77777777" w:rsidR="00692934" w:rsidRDefault="00692934" w:rsidP="00B42F40">
      <w:pPr>
        <w:pStyle w:val="Textbezodsazen"/>
        <w:spacing w:after="0"/>
        <w:rPr>
          <w:b/>
        </w:rPr>
      </w:pPr>
    </w:p>
    <w:p w14:paraId="0AE921A0" w14:textId="0B574BA7" w:rsidR="00F422D3" w:rsidRPr="003348F5" w:rsidRDefault="00F422D3" w:rsidP="00B42F40">
      <w:pPr>
        <w:pStyle w:val="Textbezodsazen"/>
        <w:spacing w:after="0"/>
        <w:rPr>
          <w:b/>
        </w:rPr>
      </w:pPr>
      <w:r w:rsidRPr="003348F5">
        <w:rPr>
          <w:b/>
        </w:rPr>
        <w:t>Správa</w:t>
      </w:r>
      <w:r w:rsidR="000509D4" w:rsidRPr="003348F5">
        <w:rPr>
          <w:b/>
        </w:rPr>
        <w:t xml:space="preserve"> železnic</w:t>
      </w:r>
      <w:r w:rsidRPr="003348F5">
        <w:rPr>
          <w:b/>
        </w:rPr>
        <w:t>, státní organizace</w:t>
      </w:r>
    </w:p>
    <w:p w14:paraId="2CBBA176" w14:textId="77777777" w:rsidR="00F422D3" w:rsidRPr="003348F5" w:rsidRDefault="00F422D3" w:rsidP="00B42F40">
      <w:pPr>
        <w:pStyle w:val="Textbezodsazen"/>
        <w:spacing w:after="0"/>
      </w:pPr>
      <w:r w:rsidRPr="003348F5">
        <w:t xml:space="preserve">se sídlem: Dlážděná 1003/7, 110 00 Praha 1 - Nové Město </w:t>
      </w:r>
    </w:p>
    <w:p w14:paraId="352DF765" w14:textId="77777777" w:rsidR="00F422D3" w:rsidRPr="003348F5" w:rsidRDefault="00F422D3" w:rsidP="00B42F40">
      <w:pPr>
        <w:pStyle w:val="Textbezodsazen"/>
        <w:spacing w:after="0"/>
      </w:pPr>
      <w:r w:rsidRPr="003348F5">
        <w:t>IČO: 70994234 DIČ: CZ70994234</w:t>
      </w:r>
    </w:p>
    <w:p w14:paraId="3F78BB21" w14:textId="77777777" w:rsidR="00F422D3" w:rsidRPr="00F12587" w:rsidRDefault="00F422D3" w:rsidP="00B42F40">
      <w:pPr>
        <w:pStyle w:val="Textbezodsazen"/>
        <w:spacing w:after="0"/>
      </w:pPr>
      <w:r w:rsidRPr="003348F5">
        <w:t xml:space="preserve">zapsaná v </w:t>
      </w:r>
      <w:r w:rsidRPr="00F12587">
        <w:t>obchodním rejstříku vedeném Městským soudem v Praze,</w:t>
      </w:r>
    </w:p>
    <w:p w14:paraId="15AFA7E0" w14:textId="77777777" w:rsidR="00F422D3" w:rsidRPr="00F12587" w:rsidRDefault="00F422D3" w:rsidP="00B42F40">
      <w:pPr>
        <w:pStyle w:val="Textbezodsazen"/>
        <w:spacing w:after="0"/>
      </w:pPr>
      <w:r w:rsidRPr="00F12587">
        <w:t>spisová značka A 48384</w:t>
      </w:r>
    </w:p>
    <w:p w14:paraId="0EC7E969" w14:textId="77777777" w:rsidR="00F422D3" w:rsidRPr="00F12587" w:rsidRDefault="00F422D3" w:rsidP="00B42F40">
      <w:pPr>
        <w:pStyle w:val="Textbezodsazen"/>
        <w:spacing w:after="0"/>
      </w:pPr>
      <w:r w:rsidRPr="00F12587">
        <w:t xml:space="preserve">zastoupena: Ing. Mojmírem Nejezchlebem, náměstkem GŘ pro modernizaci dráhy </w:t>
      </w:r>
    </w:p>
    <w:p w14:paraId="26521AFE" w14:textId="77777777" w:rsidR="00F422D3" w:rsidRPr="003348F5" w:rsidRDefault="00F422D3" w:rsidP="00B42F40">
      <w:pPr>
        <w:pStyle w:val="Textbezodsazen"/>
      </w:pPr>
      <w:r w:rsidRPr="00F12587">
        <w:t>na základě Pověření č. 2372 ze dne 26. 2. 2018</w:t>
      </w:r>
    </w:p>
    <w:p w14:paraId="36E23E71" w14:textId="77777777" w:rsidR="00F422D3" w:rsidRPr="003348F5" w:rsidRDefault="00F422D3" w:rsidP="00B42F40">
      <w:pPr>
        <w:pStyle w:val="Textbezodsazen"/>
        <w:spacing w:after="0"/>
        <w:rPr>
          <w:rStyle w:val="Zdraznnjemn"/>
          <w:b/>
          <w:iCs w:val="0"/>
          <w:color w:val="auto"/>
        </w:rPr>
      </w:pPr>
      <w:r w:rsidRPr="003348F5">
        <w:rPr>
          <w:rStyle w:val="Zdraznnjemn"/>
          <w:b/>
          <w:iCs w:val="0"/>
          <w:color w:val="auto"/>
        </w:rPr>
        <w:t xml:space="preserve">Korespondenční adresa: </w:t>
      </w:r>
    </w:p>
    <w:p w14:paraId="2082496C" w14:textId="77777777" w:rsidR="00F422D3" w:rsidRPr="003348F5" w:rsidRDefault="00F422D3" w:rsidP="00B42F40">
      <w:pPr>
        <w:pStyle w:val="Textbezodsazen"/>
        <w:spacing w:after="0"/>
      </w:pPr>
      <w:r w:rsidRPr="003348F5">
        <w:t>Správa</w:t>
      </w:r>
      <w:r w:rsidR="000509D4" w:rsidRPr="003348F5">
        <w:t xml:space="preserve"> železnic</w:t>
      </w:r>
      <w:r w:rsidRPr="003348F5">
        <w:t>, státní organizace</w:t>
      </w:r>
    </w:p>
    <w:p w14:paraId="41477BF1" w14:textId="77777777" w:rsidR="00F422D3" w:rsidRPr="003348F5" w:rsidRDefault="00F422D3" w:rsidP="00B42F40">
      <w:pPr>
        <w:pStyle w:val="Textbezodsazen"/>
      </w:pPr>
      <w:r w:rsidRPr="003348F5">
        <w:t xml:space="preserve">Stavební správa </w:t>
      </w:r>
      <w:r w:rsidR="000509D4" w:rsidRPr="003348F5">
        <w:t>.............. "[</w:t>
      </w:r>
      <w:r w:rsidR="000509D4" w:rsidRPr="003348F5">
        <w:rPr>
          <w:highlight w:val="green"/>
        </w:rPr>
        <w:t>VLOŽÍ OBJEDNATEL</w:t>
      </w:r>
      <w:r w:rsidR="000509D4" w:rsidRPr="003348F5">
        <w:t>]"......................</w:t>
      </w:r>
    </w:p>
    <w:p w14:paraId="6E6A9FDE" w14:textId="77777777" w:rsidR="00F422D3" w:rsidRDefault="00F422D3" w:rsidP="00B42F40">
      <w:pPr>
        <w:pStyle w:val="Textbezodsazen"/>
      </w:pPr>
      <w:r w:rsidRPr="003348F5">
        <w:t>(dále jen „</w:t>
      </w:r>
      <w:r w:rsidRPr="003348F5">
        <w:rPr>
          <w:b/>
        </w:rPr>
        <w:t>Objednatel</w:t>
      </w:r>
      <w:r>
        <w:t>“)</w:t>
      </w:r>
    </w:p>
    <w:p w14:paraId="0B840741" w14:textId="77777777" w:rsidR="00F422D3" w:rsidRDefault="00F422D3" w:rsidP="00B42F40">
      <w:pPr>
        <w:pStyle w:val="Textbezodsazen"/>
        <w:spacing w:after="0"/>
      </w:pPr>
      <w:r>
        <w:t>číslo smlouvy: "[</w:t>
      </w:r>
      <w:r w:rsidRPr="00F422D3">
        <w:rPr>
          <w:highlight w:val="green"/>
        </w:rPr>
        <w:t>VLOŽÍ OBJEDNATEL</w:t>
      </w:r>
      <w:r>
        <w:t xml:space="preserve">]" </w:t>
      </w:r>
    </w:p>
    <w:p w14:paraId="631708FA" w14:textId="356F7D5E" w:rsidR="00F422D3" w:rsidRDefault="00F12587" w:rsidP="00F12587">
      <w:pPr>
        <w:pStyle w:val="Textbezodsazen"/>
        <w:spacing w:after="0"/>
      </w:pPr>
      <w:r>
        <w:t xml:space="preserve">ISPROFIN/ISPROFOND: </w:t>
      </w:r>
      <w:r w:rsidR="0097725E" w:rsidRPr="0097725E">
        <w:t>5003540004 / 5003510030</w:t>
      </w:r>
    </w:p>
    <w:p w14:paraId="783036CE" w14:textId="2FFF9628" w:rsidR="00F12587" w:rsidRDefault="00F12587" w:rsidP="00B42F40">
      <w:pPr>
        <w:pStyle w:val="Textbezodsazen"/>
      </w:pPr>
      <w:r>
        <w:t>Sub. ISPROFIN: "[</w:t>
      </w:r>
      <w:r w:rsidRPr="00F422D3">
        <w:rPr>
          <w:highlight w:val="green"/>
        </w:rPr>
        <w:t>VLOŽÍ OBJEDNATEL</w:t>
      </w:r>
      <w:r>
        <w:t>]"</w:t>
      </w:r>
    </w:p>
    <w:p w14:paraId="3A759B21" w14:textId="77777777" w:rsidR="00F422D3" w:rsidRDefault="00F422D3" w:rsidP="00327046">
      <w:pPr>
        <w:pStyle w:val="Textbezodsazen"/>
        <w:spacing w:before="360" w:after="360"/>
      </w:pPr>
      <w:r w:rsidRPr="00B42F40">
        <w:t>a</w:t>
      </w:r>
    </w:p>
    <w:p w14:paraId="6FF611F1"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E1B2E34"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3C87136" w14:textId="2DD41F58"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3BABE2CF" w14:textId="3DC32E8A"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
    <w:p w14:paraId="4C28EFE6"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988161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54C4011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E69B00E"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79402D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43DF8C0" w14:textId="77777777" w:rsidR="00F422D3" w:rsidRPr="00B42F40" w:rsidRDefault="00F422D3" w:rsidP="00B42F40">
      <w:pPr>
        <w:pStyle w:val="Textbezodsazen"/>
      </w:pPr>
      <w:r w:rsidRPr="00B42F40">
        <w:t>(dále jen „</w:t>
      </w:r>
      <w:r w:rsidRPr="00B42F40">
        <w:rPr>
          <w:rStyle w:val="Tun"/>
        </w:rPr>
        <w:t>Zhotovitel</w:t>
      </w:r>
      <w:r w:rsidRPr="00B42F40">
        <w:t>“)</w:t>
      </w:r>
    </w:p>
    <w:p w14:paraId="0F1153B0" w14:textId="77777777" w:rsidR="00627472"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w:t>
      </w:r>
    </w:p>
    <w:p w14:paraId="187CC740" w14:textId="0B8F2280" w:rsidR="00F422D3" w:rsidRPr="00B42F40" w:rsidRDefault="00627472" w:rsidP="00B42F40">
      <w:pPr>
        <w:pStyle w:val="Textbezodsazen"/>
      </w:pPr>
      <w:r>
        <w:t>(Objednatel a Zhotovitel dále společně jako „</w:t>
      </w:r>
      <w:r w:rsidRPr="00A609CE">
        <w:rPr>
          <w:b/>
        </w:rPr>
        <w:t>Smluvní strany</w:t>
      </w:r>
      <w:r>
        <w:t>“ a/nebo jednotlivě jako „</w:t>
      </w:r>
      <w:r w:rsidRPr="00A609CE">
        <w:rPr>
          <w:b/>
        </w:rPr>
        <w:t>Smluvní strana</w:t>
      </w:r>
      <w:r>
        <w:t>“)</w:t>
      </w:r>
      <w:r w:rsidR="00F422D3" w:rsidRPr="00B42F40">
        <w:t xml:space="preserve"> </w:t>
      </w:r>
    </w:p>
    <w:p w14:paraId="05F4B281" w14:textId="76E8E27C" w:rsidR="00F422D3" w:rsidRDefault="00F422D3" w:rsidP="00B42F40">
      <w:pPr>
        <w:pStyle w:val="Textbezodsazen"/>
      </w:pPr>
      <w:r w:rsidRPr="00B42F40">
        <w:lastRenderedPageBreak/>
        <w:t>uzavřely tuto smlouvu (dále jen „</w:t>
      </w:r>
      <w:r w:rsidRPr="007F4C30">
        <w:rPr>
          <w:b/>
          <w:bCs/>
        </w:rPr>
        <w:t>Smlouva</w:t>
      </w:r>
      <w:r w:rsidRPr="00B42F40">
        <w:t>“) v souladu s ust. §</w:t>
      </w:r>
      <w:r w:rsidR="000E23C9">
        <w:t xml:space="preserve"> 2586 a násl. zákona č. 89/2012 </w:t>
      </w:r>
      <w:r w:rsidRPr="00B42F40">
        <w:t>Sb., občanský zákoník, ve znění pozdějších předpisů (dále jen „</w:t>
      </w:r>
      <w:r w:rsidRPr="007F4C30">
        <w:rPr>
          <w:b/>
          <w:bCs/>
        </w:rPr>
        <w:t>občanský zákoník</w:t>
      </w:r>
      <w:r w:rsidRPr="00B42F40">
        <w:t>“).</w:t>
      </w:r>
    </w:p>
    <w:p w14:paraId="1770A095" w14:textId="77777777" w:rsidR="003F0FD2" w:rsidRPr="003F0FD2" w:rsidRDefault="003F0FD2" w:rsidP="003F0FD2">
      <w:pPr>
        <w:pStyle w:val="Textbezodsazen"/>
        <w:rPr>
          <w:rStyle w:val="Tun"/>
        </w:rPr>
      </w:pPr>
      <w:r w:rsidRPr="003F0FD2">
        <w:rPr>
          <w:rStyle w:val="Tun"/>
        </w:rPr>
        <w:t>Smluvní strany, vědomy si svých závazků v této Smlouvě obsažených a s úmyslem být touto Smlouvou vázány, dohodly se na následujícím znění Smlouvy:</w:t>
      </w:r>
    </w:p>
    <w:p w14:paraId="56CD43ED" w14:textId="77777777" w:rsidR="003F0FD2" w:rsidRPr="003348F5" w:rsidRDefault="003F0FD2" w:rsidP="00036E70">
      <w:pPr>
        <w:pStyle w:val="Nadpis1-1"/>
        <w:tabs>
          <w:tab w:val="clear" w:pos="737"/>
        </w:tabs>
        <w:ind w:left="709" w:hanging="709"/>
      </w:pPr>
      <w:r w:rsidRPr="003348F5">
        <w:t>ÚVODNÍ USTANOVENÍ</w:t>
      </w:r>
    </w:p>
    <w:p w14:paraId="1BB3C619" w14:textId="422132B6" w:rsidR="003F0FD2" w:rsidRPr="003F0FD2" w:rsidRDefault="003F0FD2" w:rsidP="00036E70">
      <w:pPr>
        <w:pStyle w:val="Text1-1"/>
        <w:tabs>
          <w:tab w:val="clear" w:pos="1163"/>
        </w:tabs>
        <w:ind w:left="709" w:hanging="709"/>
      </w:pPr>
      <w:r w:rsidRPr="003348F5">
        <w:t xml:space="preserve">Objednatel prohlašuje, že je státní organizací, která vznikla k 1. 1. 2003 na základě zákona č. 77/2002 Sb., </w:t>
      </w:r>
      <w:r w:rsidR="00627472" w:rsidRPr="00627472">
        <w:t>o akciové společnosti České dráhy, státní organizaci Správa železnic a o změně zákona č. 266/1994 Sb., o dráhách, ve znění pozdějších předpisů, a zákona č. 77/1997 Sb., o státním podniku, ve znění pozdějších předpisů</w:t>
      </w:r>
      <w:r w:rsidRPr="003348F5">
        <w:t>, splňuje veškeré podmínky a požadavky v této Smlouvě stanovené a je oprávněn tuto Smlouvu uzavřít a řádně plnit povinnosti v ní obsažené</w:t>
      </w:r>
      <w:r w:rsidRPr="003F0FD2">
        <w:t>.</w:t>
      </w:r>
    </w:p>
    <w:p w14:paraId="5AC36F3E" w14:textId="41F756A3" w:rsidR="003F0FD2" w:rsidRPr="003F0FD2" w:rsidRDefault="003F0FD2" w:rsidP="00036E70">
      <w:pPr>
        <w:pStyle w:val="Text1-1"/>
        <w:tabs>
          <w:tab w:val="clear" w:pos="1163"/>
        </w:tabs>
        <w:ind w:left="709" w:hanging="709"/>
      </w:pPr>
      <w:r w:rsidRPr="003F0FD2">
        <w:t xml:space="preserve">Zhotovitel prohlašuje, že splňuje veškeré podmínky a požadavky v této Smlouvě stanovené a je oprávněn tuto Smlouvu uzavřít a řádně </w:t>
      </w:r>
      <w:r w:rsidR="0044379A">
        <w:t xml:space="preserve">a včas </w:t>
      </w:r>
      <w:r w:rsidRPr="003F0FD2">
        <w:t>plnit povinnosti v ní obsažené.</w:t>
      </w:r>
    </w:p>
    <w:p w14:paraId="168F8647" w14:textId="6B81D415" w:rsidR="003F0FD2" w:rsidRDefault="003F0FD2" w:rsidP="00036E70">
      <w:pPr>
        <w:pStyle w:val="Text1-1"/>
        <w:tabs>
          <w:tab w:val="clear" w:pos="1163"/>
        </w:tabs>
        <w:ind w:left="709" w:hanging="709"/>
      </w:pPr>
      <w:r>
        <w:t xml:space="preserve">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w:t>
      </w:r>
      <w:r w:rsidR="0097725E">
        <w:t xml:space="preserve">jemu </w:t>
      </w:r>
      <w:r>
        <w:t>hrozícím úpadku, popř. o prohlášení úpadku jeho společnosti, stejně jako o změnách v jeho kvalifikaci, kterou prokázal v rámci své nabídky na plnění Veřejné zakázky v dále uvedeném smyslu.</w:t>
      </w:r>
    </w:p>
    <w:p w14:paraId="1B1F02B9" w14:textId="77FAF2B3" w:rsidR="003F0FD2" w:rsidRPr="00C816D2" w:rsidRDefault="003F0FD2" w:rsidP="00036E70">
      <w:pPr>
        <w:pStyle w:val="Text1-1"/>
        <w:tabs>
          <w:tab w:val="clear" w:pos="1163"/>
        </w:tabs>
        <w:ind w:left="709" w:hanging="709"/>
      </w:pPr>
      <w:r w:rsidRPr="0097725E">
        <w:t>Zhotovitel dále prohlašuje, že se ke dni uzavření této Smlouvy řádně seznámil se všemi Interními předpisy Objednatele, které</w:t>
      </w:r>
      <w:r w:rsidRPr="00D16253">
        <w:t xml:space="preserve"> se týkají předmětného Díla, které jsou vymezeny v T</w:t>
      </w:r>
      <w:r w:rsidRPr="00BB2F7C">
        <w:t>echnických kvalitativních podmínkách staveb státních drah</w:t>
      </w:r>
      <w:r w:rsidR="007C5DEE" w:rsidRPr="00BB2F7C">
        <w:t xml:space="preserve"> (TKP Staveb)</w:t>
      </w:r>
      <w:r w:rsidR="004749AE" w:rsidRPr="00BB2F7C">
        <w:t xml:space="preserve"> a této Smlouvě včetně jejích příloh</w:t>
      </w:r>
      <w:r w:rsidRPr="00C816D2">
        <w:t>.</w:t>
      </w:r>
    </w:p>
    <w:p w14:paraId="0FB83E23" w14:textId="77777777" w:rsidR="003F0FD2" w:rsidRPr="00786417" w:rsidRDefault="003F0FD2" w:rsidP="00036E70">
      <w:pPr>
        <w:pStyle w:val="Text1-1"/>
        <w:tabs>
          <w:tab w:val="clear" w:pos="1163"/>
        </w:tabs>
        <w:ind w:left="709" w:hanging="709"/>
      </w:pPr>
      <w:r w:rsidRPr="00786417">
        <w:t>Pojmy s velkým počátečním písmenem, které nejsou definovány v této Smlouvě, mají význam uvedený v obchodních podmínkách, které tvoří Přílohu č. 2 této Smlouvy (dále jen „</w:t>
      </w:r>
      <w:r w:rsidRPr="00786417">
        <w:rPr>
          <w:b/>
          <w:bCs/>
        </w:rPr>
        <w:t>Obchodní podmínky</w:t>
      </w:r>
      <w:r w:rsidRPr="00786417">
        <w:t>“).</w:t>
      </w:r>
    </w:p>
    <w:p w14:paraId="2A3490C5" w14:textId="27FC86CA" w:rsidR="003F0FD2" w:rsidRDefault="00F12587" w:rsidP="00036E70">
      <w:pPr>
        <w:pStyle w:val="Nadpis1-1"/>
        <w:tabs>
          <w:tab w:val="clear" w:pos="737"/>
        </w:tabs>
        <w:ind w:left="709" w:hanging="709"/>
      </w:pPr>
      <w:r>
        <w:t xml:space="preserve">PŘEDMĚT A </w:t>
      </w:r>
      <w:r w:rsidR="003F0FD2">
        <w:t>ÚČEL SMLOUVY</w:t>
      </w:r>
    </w:p>
    <w:p w14:paraId="3DA2970E" w14:textId="2CA91A56" w:rsidR="003F0FD2" w:rsidRPr="00C81060" w:rsidRDefault="003F0FD2" w:rsidP="00557E8A">
      <w:pPr>
        <w:pStyle w:val="Text1-1"/>
        <w:tabs>
          <w:tab w:val="clear" w:pos="1163"/>
          <w:tab w:val="num" w:pos="709"/>
        </w:tabs>
        <w:ind w:left="709" w:hanging="709"/>
      </w:pPr>
      <w:bookmarkStart w:id="3" w:name="_Ref48744139"/>
      <w:r>
        <w:t xml:space="preserve">Objednatel oznámil uveřejněním oznámení o zahájení zadávacího řízení ve Věstníku veřejných zakázek dne </w:t>
      </w:r>
      <w:r w:rsidR="00A559A4" w:rsidRPr="00A609CE">
        <w:t>03.10.2022</w:t>
      </w:r>
      <w:r>
        <w:t xml:space="preserve"> pod evidenčním číslem </w:t>
      </w:r>
      <w:r w:rsidR="00A559A4" w:rsidRPr="00A559A4">
        <w:t>F2022-038884</w:t>
      </w:r>
      <w:r>
        <w:t xml:space="preserve"> svůj úmysl zadat v otevřeném řízení veřejnou zakázku s názvem </w:t>
      </w:r>
      <w:r w:rsidR="00627472">
        <w:t>„</w:t>
      </w:r>
      <w:r w:rsidR="00627472" w:rsidRPr="00627472">
        <w:t>RS 1 VRT Praha-Vršovice - Praha-Běchovice</w:t>
      </w:r>
      <w:r w:rsidR="00627472" w:rsidRPr="0097725E">
        <w:t>“</w:t>
      </w:r>
      <w:r w:rsidR="00D332A4" w:rsidRPr="00D332A4">
        <w:t xml:space="preserve">; Zpracování dokumentace pro územní </w:t>
      </w:r>
      <w:r w:rsidR="009C2C25">
        <w:t>řízení</w:t>
      </w:r>
      <w:r w:rsidR="00D332A4" w:rsidRPr="00D332A4">
        <w:t xml:space="preserve"> </w:t>
      </w:r>
      <w:r>
        <w:t>(dále jen „</w:t>
      </w:r>
      <w:r w:rsidRPr="0005238F">
        <w:rPr>
          <w:rStyle w:val="Tun"/>
        </w:rPr>
        <w:t>Veřejná zakázka</w:t>
      </w:r>
      <w:r>
        <w:t>“). Na základě tohoto zadávacího řízení byla pro plnění Veřejné zakázky vybrána jako ekonomicky nejv</w:t>
      </w:r>
      <w:r w:rsidR="004749AE">
        <w:t>ý</w:t>
      </w:r>
      <w:r>
        <w:t xml:space="preserve">hodnější </w:t>
      </w:r>
      <w:r w:rsidRPr="00C81060">
        <w:t>nabídka Zhotovitele (dále jen „</w:t>
      </w:r>
      <w:r w:rsidRPr="00C81060">
        <w:rPr>
          <w:rStyle w:val="Tun"/>
        </w:rPr>
        <w:t>Nabídka</w:t>
      </w:r>
      <w:r w:rsidRPr="00C81060">
        <w:t>“).</w:t>
      </w:r>
      <w:bookmarkEnd w:id="3"/>
      <w:r w:rsidR="00F12587" w:rsidRPr="00F12587">
        <w:t xml:space="preserve"> </w:t>
      </w:r>
    </w:p>
    <w:p w14:paraId="2189C47C" w14:textId="112959AA" w:rsidR="004749AE" w:rsidRPr="00C81060" w:rsidRDefault="004749AE" w:rsidP="00036E70">
      <w:pPr>
        <w:pStyle w:val="Text1-1"/>
        <w:tabs>
          <w:tab w:val="clear" w:pos="1163"/>
        </w:tabs>
        <w:ind w:left="709" w:hanging="709"/>
      </w:pPr>
      <w:r w:rsidRPr="00C81060">
        <w:t xml:space="preserve">Předmětem Veřejné zakázky </w:t>
      </w:r>
      <w:r w:rsidR="0004402D" w:rsidRPr="0038049E">
        <w:t>je</w:t>
      </w:r>
      <w:r w:rsidR="00CB4B19" w:rsidRPr="0038049E">
        <w:t xml:space="preserve"> realizace předmětu plnění Veřejné zakázky dle zadávací dokumentace Veřejné zakázky (dále jen „</w:t>
      </w:r>
      <w:r w:rsidR="00CB4B19" w:rsidRPr="0038049E">
        <w:rPr>
          <w:b/>
        </w:rPr>
        <w:t>Zadávací dokumentace</w:t>
      </w:r>
      <w:r w:rsidR="00CB4B19" w:rsidRPr="0038049E">
        <w:t>“) a stanovení způsobu a podmínek její realizace pro Objednatele</w:t>
      </w:r>
      <w:r w:rsidRPr="00C81060">
        <w:t>:</w:t>
      </w:r>
    </w:p>
    <w:p w14:paraId="3D439F11" w14:textId="2F107D8A" w:rsidR="004749AE" w:rsidRDefault="00D332A4" w:rsidP="00C81060">
      <w:pPr>
        <w:pStyle w:val="Text1-2"/>
      </w:pPr>
      <w:r>
        <w:t xml:space="preserve">i) </w:t>
      </w:r>
      <w:r w:rsidR="004749AE" w:rsidRPr="00C81060">
        <w:t xml:space="preserve">zpracování dokumentace </w:t>
      </w:r>
      <w:r w:rsidR="004749AE" w:rsidRPr="0097725E">
        <w:t xml:space="preserve">stavby </w:t>
      </w:r>
      <w:r w:rsidRPr="0097725E">
        <w:t>„</w:t>
      </w:r>
      <w:r w:rsidR="00627472" w:rsidRPr="0097725E">
        <w:t>RS 1 VRT Praha-Vršovice - Praha-Běchovice</w:t>
      </w:r>
      <w:r w:rsidRPr="00D16253">
        <w:t>“</w:t>
      </w:r>
      <w:r w:rsidR="00F12587" w:rsidRPr="00D16253">
        <w:t xml:space="preserve"> </w:t>
      </w:r>
      <w:r w:rsidR="004749AE" w:rsidRPr="00D16253">
        <w:t>v</w:t>
      </w:r>
      <w:r w:rsidR="009C2C25" w:rsidRPr="00D16253">
        <w:t> </w:t>
      </w:r>
      <w:r w:rsidR="004749AE" w:rsidRPr="00D16253">
        <w:t>podrobnosti dokumentace pro vydání rozhodnutí o umístění stavby dráhy dle přílohy č.</w:t>
      </w:r>
      <w:r w:rsidR="000E23C9" w:rsidRPr="00BB2F7C">
        <w:t> </w:t>
      </w:r>
      <w:r w:rsidR="004749AE" w:rsidRPr="00BB2F7C">
        <w:t xml:space="preserve">3 vyhlášky č. 499/2006 Sb., o dokumentaci staveb, ve znění pozdějších předpisů </w:t>
      </w:r>
      <w:r w:rsidR="00F12587" w:rsidRPr="00C816D2">
        <w:t>provádějící</w:t>
      </w:r>
      <w:r w:rsidR="004749AE" w:rsidRPr="007B4C18">
        <w:t xml:space="preserve"> </w:t>
      </w:r>
      <w:r w:rsidR="00F12587" w:rsidRPr="0097725E">
        <w:t>zákon č. 183/2006 Sb., o územním plánování a stavebním řádu (stavební zákon)</w:t>
      </w:r>
      <w:r w:rsidR="00F12587" w:rsidRPr="00B1256C">
        <w:t>,</w:t>
      </w:r>
      <w:r w:rsidR="00F12587">
        <w:t xml:space="preserve"> </w:t>
      </w:r>
      <w:r w:rsidR="00F12587" w:rsidRPr="003B002E">
        <w:t>ve znění pozdějších předpisů</w:t>
      </w:r>
      <w:r w:rsidR="00BB2F7C">
        <w:t xml:space="preserve"> (dále jen „</w:t>
      </w:r>
      <w:r w:rsidR="00BB2F7C" w:rsidRPr="0038049E">
        <w:rPr>
          <w:b/>
        </w:rPr>
        <w:t>vyhláška č. 499/2006 Sb.</w:t>
      </w:r>
      <w:r w:rsidR="00BB2F7C">
        <w:t>“)</w:t>
      </w:r>
      <w:r w:rsidR="004749AE" w:rsidRPr="00C81060">
        <w:t xml:space="preserve"> (dále jen „</w:t>
      </w:r>
      <w:r w:rsidR="004749AE" w:rsidRPr="00C81060">
        <w:rPr>
          <w:b/>
          <w:bCs/>
        </w:rPr>
        <w:t>DÚR</w:t>
      </w:r>
      <w:r w:rsidR="004749AE" w:rsidRPr="00C81060">
        <w:t>“)</w:t>
      </w:r>
      <w:r>
        <w:t xml:space="preserve">, </w:t>
      </w:r>
      <w:r w:rsidRPr="00D332A4">
        <w:t>včetně zajištění potřebných podkladů, průzkumů pro zpracování předprojektové dokumentace  a vypracování předběžného inženýrskogeologického průzkumu dle ČSN P 73 1005 IG průzkumy pro předprojektovou dokumentaci ve stupni pro územní rozhodnutí</w:t>
      </w:r>
      <w:r>
        <w:t>,</w:t>
      </w:r>
      <w:r w:rsidR="004749AE" w:rsidRPr="00C81060">
        <w:t xml:space="preserve"> </w:t>
      </w:r>
      <w:r>
        <w:t xml:space="preserve">ii) </w:t>
      </w:r>
      <w:r w:rsidR="004749AE" w:rsidRPr="0097725E">
        <w:t xml:space="preserve">zpracování dokumentace EIA stavby </w:t>
      </w:r>
      <w:r w:rsidR="009B395C">
        <w:t>„</w:t>
      </w:r>
      <w:r w:rsidR="00627472" w:rsidRPr="0097725E">
        <w:t>RS 1 VRT Praha-Vršovice - Praha-Běchovice</w:t>
      </w:r>
      <w:r w:rsidR="00627472" w:rsidRPr="0038049E" w:rsidDel="00627472">
        <w:t xml:space="preserve"> </w:t>
      </w:r>
      <w:r w:rsidR="00F12587" w:rsidRPr="0097725E">
        <w:t>"</w:t>
      </w:r>
      <w:r w:rsidR="004749AE" w:rsidRPr="0097725E">
        <w:t xml:space="preserve"> dle zákona č. 100/2001 Sb., o posuzování</w:t>
      </w:r>
      <w:r w:rsidR="004749AE" w:rsidRPr="00D16253">
        <w:t xml:space="preserve"> vlivů na životní prostředí a o změně některých souvisejících zákonů (zákon o posuzování vlivů na životní prostředí), ve znění pozdějších předpisů, (dále jen „</w:t>
      </w:r>
      <w:r w:rsidR="004749AE" w:rsidRPr="00BB2F7C">
        <w:rPr>
          <w:b/>
          <w:bCs/>
        </w:rPr>
        <w:t>Dokumentace EIA</w:t>
      </w:r>
      <w:r w:rsidR="004749AE" w:rsidRPr="00BB2F7C">
        <w:t xml:space="preserve">“), </w:t>
      </w:r>
      <w:r w:rsidRPr="00BB2F7C">
        <w:t>iii) zpracování Díla v</w:t>
      </w:r>
      <w:r w:rsidR="009C2C25" w:rsidRPr="00BB2F7C">
        <w:t> </w:t>
      </w:r>
      <w:r w:rsidRPr="00BB2F7C">
        <w:t xml:space="preserve">režimu BIM a vytvoření Informačního modelu BIM dle Přílohy č. 19 BIM protokol Smlouvy, včetně všech jeho příloh. Informační </w:t>
      </w:r>
      <w:r w:rsidRPr="00BB2F7C">
        <w:lastRenderedPageBreak/>
        <w:t>model je součást Díla</w:t>
      </w:r>
      <w:r w:rsidRPr="00D332A4">
        <w:t xml:space="preserve"> a bude zpracováván, projednáván a odevzdáván průběžně a společně s ostatními část</w:t>
      </w:r>
      <w:r w:rsidR="00804B01">
        <w:t>m</w:t>
      </w:r>
      <w:r w:rsidRPr="00D332A4">
        <w:t xml:space="preserve">i </w:t>
      </w:r>
      <w:r w:rsidRPr="00AE4907">
        <w:t>Díla dle Harmonogramu plnění dle přílohy č. 5 SoD, to vše dále v podrobnosti popsané</w:t>
      </w:r>
      <w:r w:rsidRPr="00D16253">
        <w:t xml:space="preserve"> v čl. 1.1 </w:t>
      </w:r>
      <w:r w:rsidR="00804B01" w:rsidRPr="00D16253">
        <w:t xml:space="preserve">Zvláštních technických podmínek </w:t>
      </w:r>
      <w:r w:rsidRPr="00D16253">
        <w:t>přílohy č. 3c Smlouvy</w:t>
      </w:r>
      <w:r w:rsidR="00804B01" w:rsidRPr="00D16253">
        <w:t xml:space="preserve"> (dále jen </w:t>
      </w:r>
      <w:r w:rsidR="00804B01" w:rsidRPr="0038049E">
        <w:rPr>
          <w:b/>
        </w:rPr>
        <w:t>„ZTP“</w:t>
      </w:r>
      <w:r w:rsidR="00804B01" w:rsidRPr="0097725E">
        <w:t>)</w:t>
      </w:r>
      <w:r>
        <w:t xml:space="preserve"> a </w:t>
      </w:r>
      <w:r w:rsidR="004749AE" w:rsidRPr="00C81060">
        <w:t xml:space="preserve">v souvislosti se zamýšlenou realizací úseku vysokorychlostní </w:t>
      </w:r>
      <w:r w:rsidR="004749AE" w:rsidRPr="0097725E">
        <w:t xml:space="preserve">trati </w:t>
      </w:r>
      <w:r w:rsidR="008C084D">
        <w:t>„</w:t>
      </w:r>
      <w:r w:rsidR="00A559A4" w:rsidRPr="00A559A4">
        <w:t>RS 1 VRT Praha-Vršovice - Praha-</w:t>
      </w:r>
      <w:r w:rsidR="00A559A4" w:rsidRPr="0097725E">
        <w:t>Běchovice</w:t>
      </w:r>
      <w:r w:rsidR="00F12587" w:rsidRPr="00D16253">
        <w:t>"</w:t>
      </w:r>
      <w:r w:rsidR="004749AE" w:rsidRPr="00C81060">
        <w:t xml:space="preserve"> (dále jen „</w:t>
      </w:r>
      <w:r w:rsidR="004749AE" w:rsidRPr="00C81060">
        <w:rPr>
          <w:b/>
          <w:bCs/>
        </w:rPr>
        <w:t>Záměr</w:t>
      </w:r>
      <w:r w:rsidR="004749AE" w:rsidRPr="00C81060">
        <w:t>“)</w:t>
      </w:r>
      <w:r>
        <w:t>, předmětem je dále zpracování</w:t>
      </w:r>
      <w:r w:rsidR="004749AE" w:rsidRPr="00C81060">
        <w:t xml:space="preserve"> veškeré technické, ekonomické a jiné dokumentace související s DÚR a Dokumentací EIA, vč. souhrnného rozpočtu Záměru (dále jen „</w:t>
      </w:r>
      <w:r w:rsidR="004749AE" w:rsidRPr="00C81060">
        <w:rPr>
          <w:b/>
          <w:bCs/>
        </w:rPr>
        <w:t>SR</w:t>
      </w:r>
      <w:r w:rsidR="004749AE" w:rsidRPr="00C81060">
        <w:t>“)</w:t>
      </w:r>
      <w:r w:rsidR="00723B6F" w:rsidRPr="00C81060">
        <w:t>, hodnocení ekonomické efektivnosti stavby</w:t>
      </w:r>
      <w:r w:rsidR="005B25B0" w:rsidRPr="00C81060">
        <w:t xml:space="preserve"> a posouzení RAMS</w:t>
      </w:r>
      <w:r w:rsidR="004749AE" w:rsidRPr="00C81060">
        <w:t>, a to vše v rozsahu dle čl. 1.1 ZTP – přílohy č. 3</w:t>
      </w:r>
      <w:r w:rsidR="009F2AA0" w:rsidRPr="00C81060">
        <w:t>c</w:t>
      </w:r>
      <w:r w:rsidR="004749AE" w:rsidRPr="00C81060">
        <w:t xml:space="preserve"> Smlouvy (srovnatelně v</w:t>
      </w:r>
      <w:r w:rsidR="009C2C25">
        <w:t> </w:t>
      </w:r>
      <w:r w:rsidR="004749AE" w:rsidRPr="00C81060">
        <w:t xml:space="preserve">čl. </w:t>
      </w:r>
      <w:r w:rsidR="00A325B9" w:rsidRPr="00C81060">
        <w:t>4.2</w:t>
      </w:r>
      <w:r w:rsidR="004749AE" w:rsidRPr="00C81060">
        <w:t xml:space="preserve"> Zadávací dokumentace, resp. její části s názvem „</w:t>
      </w:r>
      <w:r w:rsidR="004749AE" w:rsidRPr="00C81060">
        <w:rPr>
          <w:b/>
          <w:bCs/>
        </w:rPr>
        <w:t>Pokyny pro dodavatele</w:t>
      </w:r>
      <w:r w:rsidR="004749AE" w:rsidRPr="00C81060">
        <w:t>“);</w:t>
      </w:r>
    </w:p>
    <w:p w14:paraId="6B2B2883" w14:textId="7D2BD307" w:rsidR="00D719BB" w:rsidRPr="00C81060" w:rsidRDefault="00D719BB" w:rsidP="00D719BB">
      <w:pPr>
        <w:pStyle w:val="Text1-2"/>
        <w:numPr>
          <w:ilvl w:val="0"/>
          <w:numId w:val="0"/>
        </w:numPr>
        <w:ind w:left="1531"/>
      </w:pPr>
      <w:r w:rsidRPr="00BB2F7C">
        <w:t xml:space="preserve">Za předmět plnění je v případě </w:t>
      </w:r>
      <w:r w:rsidR="00D4004F" w:rsidRPr="00BB2F7C">
        <w:t>bodu</w:t>
      </w:r>
      <w:r w:rsidRPr="00BB2F7C">
        <w:t xml:space="preserve"> i) tohoto článku zpracování dokumentace pro vydání rozhodnutí o umístění stavby dráhy považováno její vypracování v</w:t>
      </w:r>
      <w:r w:rsidR="009C2C25" w:rsidRPr="00BB2F7C">
        <w:t> </w:t>
      </w:r>
      <w:r w:rsidRPr="00BB2F7C">
        <w:t>podrobnosti, kterou je možné zpracovat bez uplatnění opčního plnění, tj. v</w:t>
      </w:r>
      <w:r w:rsidR="009C2C25" w:rsidRPr="00C816D2">
        <w:t> </w:t>
      </w:r>
      <w:r w:rsidRPr="007B4C18">
        <w:t>rozsahu dle přílohy č. 3 vyhlášky č. 499/2006 Sb.</w:t>
      </w:r>
      <w:r w:rsidRPr="00BB2F7C">
        <w:t>, vyjma zajištění dokladů dle podkapitol 1., 3. a 5. kapitoly Dokladová část této přílohy č. 3 a zapracování případných podmínek a dalších závěrů z těchto dokladů vyplývajících.</w:t>
      </w:r>
    </w:p>
    <w:p w14:paraId="663A16BB" w14:textId="77777777" w:rsidR="004749AE" w:rsidRPr="00282D12" w:rsidRDefault="004749AE" w:rsidP="004749AE">
      <w:pPr>
        <w:pStyle w:val="Text1-2"/>
        <w:rPr>
          <w:rFonts w:cs="Calibri"/>
        </w:rPr>
      </w:pPr>
      <w:r w:rsidRPr="00C81060">
        <w:rPr>
          <w:rFonts w:cs="Calibri"/>
        </w:rPr>
        <w:t xml:space="preserve">maximální možná míra naplnění níže uvedených projektových cílů, které jsou </w:t>
      </w:r>
      <w:r w:rsidRPr="00282D12">
        <w:rPr>
          <w:rFonts w:cs="Calibri"/>
        </w:rPr>
        <w:t>podrobněji specifikovány v příloze č. 1</w:t>
      </w:r>
      <w:r w:rsidR="00BF0F23" w:rsidRPr="00282D12">
        <w:rPr>
          <w:rFonts w:cs="Calibri"/>
        </w:rPr>
        <w:t>1</w:t>
      </w:r>
      <w:r w:rsidRPr="00282D12">
        <w:rPr>
          <w:rFonts w:cs="Calibri"/>
        </w:rPr>
        <w:t xml:space="preserve"> a v příloze č. 1</w:t>
      </w:r>
      <w:r w:rsidR="00BF0F23" w:rsidRPr="00282D12">
        <w:rPr>
          <w:rFonts w:cs="Calibri"/>
        </w:rPr>
        <w:t>4</w:t>
      </w:r>
      <w:r w:rsidRPr="00282D12">
        <w:rPr>
          <w:rFonts w:cs="Calibri"/>
        </w:rPr>
        <w:t>:</w:t>
      </w:r>
    </w:p>
    <w:p w14:paraId="5D86EFAE" w14:textId="7B310E95" w:rsidR="004749AE" w:rsidRPr="00282D12" w:rsidRDefault="0004402D" w:rsidP="000E23C9">
      <w:pPr>
        <w:pStyle w:val="RLTextlnkuslovan"/>
        <w:numPr>
          <w:ilvl w:val="0"/>
          <w:numId w:val="12"/>
        </w:numPr>
        <w:ind w:left="1985" w:hanging="425"/>
        <w:rPr>
          <w:rFonts w:ascii="Verdana" w:hAnsi="Verdana" w:cs="Calibri"/>
          <w:sz w:val="18"/>
          <w:szCs w:val="18"/>
          <w:lang w:val="cs-CZ" w:eastAsia="en-US"/>
        </w:rPr>
      </w:pPr>
      <w:r w:rsidRPr="00282D12">
        <w:rPr>
          <w:rFonts w:ascii="Verdana" w:hAnsi="Verdana" w:cs="Calibri"/>
          <w:sz w:val="18"/>
          <w:szCs w:val="18"/>
          <w:lang w:val="cs-CZ" w:eastAsia="en-US"/>
        </w:rPr>
        <w:t>dokumentace připravená v souladu s urbanistickými záměry v okolí, minimalizace dopadu realizace i následného provozu stavby na městské prostředí.</w:t>
      </w:r>
      <w:r w:rsidR="004749AE" w:rsidRPr="00282D12">
        <w:rPr>
          <w:rFonts w:ascii="Verdana" w:hAnsi="Verdana" w:cs="Calibri"/>
          <w:sz w:val="18"/>
          <w:szCs w:val="18"/>
          <w:lang w:val="cs-CZ" w:eastAsia="en-US"/>
        </w:rPr>
        <w:t>;</w:t>
      </w:r>
    </w:p>
    <w:p w14:paraId="1CA5C7B2" w14:textId="0437DAD9" w:rsidR="004749AE" w:rsidRPr="00282D12" w:rsidRDefault="00282D12" w:rsidP="000E23C9">
      <w:pPr>
        <w:pStyle w:val="RLTextlnkuslovan"/>
        <w:numPr>
          <w:ilvl w:val="0"/>
          <w:numId w:val="12"/>
        </w:numPr>
        <w:ind w:left="1985" w:hanging="425"/>
        <w:rPr>
          <w:rFonts w:ascii="Verdana" w:hAnsi="Verdana" w:cs="Calibri"/>
          <w:sz w:val="18"/>
          <w:szCs w:val="18"/>
          <w:lang w:val="cs-CZ" w:eastAsia="en-US"/>
        </w:rPr>
      </w:pPr>
      <w:r w:rsidRPr="00282D12">
        <w:rPr>
          <w:rFonts w:ascii="Verdana" w:hAnsi="Verdana" w:cs="Calibri"/>
          <w:sz w:val="18"/>
          <w:szCs w:val="18"/>
          <w:lang w:val="cs-CZ" w:eastAsia="en-US"/>
        </w:rPr>
        <w:t>flexibilita navrženého řešení, které bude možné s ohledem na aktuální výstupy vhodně modifikovat v průběhu zpracování a realizace Díla</w:t>
      </w:r>
      <w:r w:rsidR="004749AE" w:rsidRPr="00282D12">
        <w:rPr>
          <w:rFonts w:ascii="Verdana" w:hAnsi="Verdana" w:cs="Calibri"/>
          <w:sz w:val="18"/>
          <w:szCs w:val="18"/>
          <w:lang w:val="cs-CZ" w:eastAsia="en-US"/>
        </w:rPr>
        <w:t>;</w:t>
      </w:r>
    </w:p>
    <w:p w14:paraId="1EEAB735" w14:textId="640CEBAA" w:rsidR="004749AE" w:rsidRPr="00282D12" w:rsidRDefault="00A3373D" w:rsidP="000E23C9">
      <w:pPr>
        <w:pStyle w:val="RLTextlnkuslovan"/>
        <w:numPr>
          <w:ilvl w:val="0"/>
          <w:numId w:val="12"/>
        </w:numPr>
        <w:ind w:left="1985" w:hanging="425"/>
        <w:rPr>
          <w:rFonts w:ascii="Verdana" w:hAnsi="Verdana" w:cs="Calibri"/>
          <w:sz w:val="18"/>
          <w:szCs w:val="18"/>
          <w:lang w:val="cs-CZ" w:eastAsia="en-US"/>
        </w:rPr>
      </w:pPr>
      <w:r w:rsidRPr="00282D12">
        <w:rPr>
          <w:rFonts w:ascii="Verdana" w:hAnsi="Verdana" w:cs="Calibri"/>
          <w:sz w:val="18"/>
          <w:szCs w:val="18"/>
          <w:lang w:val="cs-CZ" w:eastAsia="en-US"/>
        </w:rPr>
        <w:t>dodržení ekonomického rámce studie proveditelnosti a časového harmonogramu projektových prací i navazujících procesů včetně výstavby;</w:t>
      </w:r>
    </w:p>
    <w:p w14:paraId="1A93188A" w14:textId="55A16365" w:rsidR="004749AE" w:rsidRPr="00C81060" w:rsidRDefault="004749AE" w:rsidP="004749AE">
      <w:pPr>
        <w:pStyle w:val="Text1-2"/>
      </w:pPr>
      <w:r w:rsidRPr="00282D12">
        <w:t>identifikace a řízení rizik, která Objednateli</w:t>
      </w:r>
      <w:r w:rsidRPr="00C81060">
        <w:t xml:space="preserve"> v rámci realizace předmětu Veřejné zakázky nebo využití jejích výstupů pro navazující stavební řízení (dle názoru Zhotovitele) hrozí, a to z pohledu projektových</w:t>
      </w:r>
      <w:r w:rsidR="000E23C9" w:rsidRPr="00C81060">
        <w:t xml:space="preserve"> cílů, blíže definovaných v </w:t>
      </w:r>
      <w:r w:rsidRPr="00C81060">
        <w:t>příloze č. 1</w:t>
      </w:r>
      <w:r w:rsidR="00BF0F23" w:rsidRPr="00C81060">
        <w:t>2</w:t>
      </w:r>
      <w:r w:rsidRPr="00C81060">
        <w:t xml:space="preserve"> a příloze č. 1</w:t>
      </w:r>
      <w:r w:rsidR="00BF0F23" w:rsidRPr="00C81060">
        <w:t>5</w:t>
      </w:r>
      <w:r w:rsidRPr="00C81060">
        <w:t>;</w:t>
      </w:r>
    </w:p>
    <w:p w14:paraId="182123F4" w14:textId="4BBFEF0C" w:rsidR="004749AE" w:rsidRPr="00C81060" w:rsidRDefault="004749AE" w:rsidP="003424F3">
      <w:pPr>
        <w:pStyle w:val="Text1-2"/>
      </w:pPr>
      <w:r w:rsidRPr="00C81060">
        <w:t>konzultace, porady a předání DÚR a Do</w:t>
      </w:r>
      <w:r w:rsidR="000E23C9" w:rsidRPr="00C81060">
        <w:t>kumentace EIA v rozsahu dle čl. </w:t>
      </w:r>
      <w:r w:rsidRPr="00C81060">
        <w:t xml:space="preserve">1.1 </w:t>
      </w:r>
      <w:r w:rsidR="003424F3" w:rsidRPr="00C81060">
        <w:t>ZTP – přílohy č. 3c Smlouvy</w:t>
      </w:r>
      <w:r w:rsidRPr="00C81060">
        <w:t>, SR a veškerých souvisejících podkladů Zhotovitelem Objednateli a třetím osobám;</w:t>
      </w:r>
    </w:p>
    <w:p w14:paraId="4A6CF57F" w14:textId="599FF24E" w:rsidR="004749AE" w:rsidRPr="00C81060" w:rsidRDefault="004749AE" w:rsidP="004749AE">
      <w:pPr>
        <w:pStyle w:val="Text1-2"/>
      </w:pPr>
      <w:r w:rsidRPr="00C81060">
        <w:t>užívání a jiné nakládání s DÚR, Dokumentace EIA, SR a veškerými souvisejícími podklady Objednatelem a třetími osobami v souvislosti s realizací Záměru nebo v souvislosti s činností Objednatele;</w:t>
      </w:r>
    </w:p>
    <w:p w14:paraId="5112E945" w14:textId="124BFE29" w:rsidR="004749AE" w:rsidRPr="00C81060" w:rsidRDefault="00C86ABA" w:rsidP="004749AE">
      <w:pPr>
        <w:pStyle w:val="Text1-2"/>
      </w:pPr>
      <w:r w:rsidRPr="00C81060">
        <w:t xml:space="preserve">posouzení kvality </w:t>
      </w:r>
      <w:r w:rsidR="004749AE" w:rsidRPr="00C81060">
        <w:t>DÚR, Dokumentace EIA, SR a veškerých souvisejících podkladů;</w:t>
      </w:r>
    </w:p>
    <w:p w14:paraId="5D8BD7A1" w14:textId="614314DD" w:rsidR="004749AE" w:rsidRPr="00C81060" w:rsidRDefault="00C86ABA" w:rsidP="004749AE">
      <w:pPr>
        <w:pStyle w:val="Text1-2"/>
      </w:pPr>
      <w:r w:rsidRPr="00C81060">
        <w:t>stanovení odměny za zpracování</w:t>
      </w:r>
      <w:r w:rsidR="00F941D9" w:rsidRPr="00C81060">
        <w:t xml:space="preserve"> </w:t>
      </w:r>
      <w:r w:rsidR="004749AE" w:rsidRPr="00C81060">
        <w:t>DÚR, Dokumentace EIA, SR a veškerých souvisejících podkladů.</w:t>
      </w:r>
    </w:p>
    <w:p w14:paraId="58DC13FA" w14:textId="77777777" w:rsidR="003F0FD2" w:rsidRPr="00C81060" w:rsidRDefault="003F0FD2" w:rsidP="00036E70">
      <w:pPr>
        <w:pStyle w:val="Text1-1"/>
        <w:tabs>
          <w:tab w:val="clear" w:pos="1163"/>
        </w:tabs>
        <w:ind w:left="709"/>
      </w:pPr>
      <w:r w:rsidRPr="00C81060">
        <w:t>Účelem této Smlouvy je realizace předmětu plnění Veřejné zakázky dle zadávací dokumentace Veřejné zakázky (dále jen „</w:t>
      </w:r>
      <w:r w:rsidRPr="00C81060">
        <w:rPr>
          <w:rStyle w:val="Tun"/>
        </w:rPr>
        <w:t>Zadávací dokumentace</w:t>
      </w:r>
      <w:r w:rsidRPr="00C81060">
        <w:t>“) a stanovení způsobu a podmínek její realizace pro Objednatele.</w:t>
      </w:r>
    </w:p>
    <w:p w14:paraId="0DF74B85" w14:textId="16441282" w:rsidR="003F0FD2" w:rsidRPr="00C81060" w:rsidRDefault="003F0FD2" w:rsidP="00036E70">
      <w:pPr>
        <w:pStyle w:val="Text1-1"/>
        <w:tabs>
          <w:tab w:val="clear" w:pos="1163"/>
        </w:tabs>
        <w:ind w:left="709"/>
      </w:pPr>
      <w:r w:rsidRPr="00C81060">
        <w:t xml:space="preserve">Zhotovitel </w:t>
      </w:r>
      <w:r w:rsidR="004749AE" w:rsidRPr="00C81060">
        <w:t xml:space="preserve">se </w:t>
      </w:r>
      <w:r w:rsidRPr="00C81060">
        <w:t xml:space="preserve">touto Smlouvou </w:t>
      </w:r>
      <w:r w:rsidR="004749AE" w:rsidRPr="00C81060">
        <w:t xml:space="preserve">zavazuje </w:t>
      </w:r>
      <w:r w:rsidRPr="00C81060">
        <w:t xml:space="preserve">Objednateli </w:t>
      </w:r>
      <w:r w:rsidR="004749AE" w:rsidRPr="00C81060">
        <w:t xml:space="preserve">splnit </w:t>
      </w:r>
      <w:r w:rsidRPr="00C81060">
        <w:t>předmět Veřejné zakázky a všech</w:t>
      </w:r>
      <w:r w:rsidR="002A6AD9" w:rsidRPr="00C81060">
        <w:t>ny</w:t>
      </w:r>
      <w:r w:rsidRPr="00C81060">
        <w:t xml:space="preserve"> z toho vyplývající </w:t>
      </w:r>
      <w:r w:rsidR="002A6AD9" w:rsidRPr="00C81060">
        <w:t xml:space="preserve">podmínky </w:t>
      </w:r>
      <w:r w:rsidRPr="00C81060">
        <w:t xml:space="preserve">a </w:t>
      </w:r>
      <w:r w:rsidR="002A6AD9" w:rsidRPr="00C81060">
        <w:t xml:space="preserve">povinnosti </w:t>
      </w:r>
      <w:r w:rsidRPr="00C81060">
        <w:t xml:space="preserve">podle Zadávací dokumentace a Nabídky Zhotovitele. </w:t>
      </w:r>
      <w:r w:rsidR="002A6AD9" w:rsidRPr="00C81060">
        <w:t xml:space="preserve">Tento závazek </w:t>
      </w:r>
      <w:r w:rsidRPr="00C81060">
        <w:t>je nadřazen ostatním podmínkám a garancím uvedeným v této Smlouvě. Pro vyloučení jakýchkoliv pochybností to znamená, že:</w:t>
      </w:r>
    </w:p>
    <w:p w14:paraId="6318DDCB" w14:textId="77777777" w:rsidR="003F0FD2" w:rsidRPr="00C81060" w:rsidRDefault="003F0FD2" w:rsidP="003F0FD2">
      <w:pPr>
        <w:pStyle w:val="Text1-2"/>
      </w:pPr>
      <w:r w:rsidRPr="00C81060">
        <w:t>v případě jakékoliv nejistoty ohledně výkladu ustanovení této Smlouvy budou tato ustanovení vykládána tak, aby v co nejširší míře zohledňovala účel Veřejné zakázky vyjádřený Zadávací dokumentací,</w:t>
      </w:r>
    </w:p>
    <w:p w14:paraId="4C01A297" w14:textId="77777777" w:rsidR="003F0FD2" w:rsidRPr="00C81060" w:rsidRDefault="003F0FD2" w:rsidP="003F0FD2">
      <w:pPr>
        <w:pStyle w:val="Text1-2"/>
      </w:pPr>
      <w:r w:rsidRPr="00C81060">
        <w:lastRenderedPageBreak/>
        <w:t>v případě chybějících ustanovení této Smlouvy budou použita dostatečně konkrétní ustanovení Zadávací dokumentace nebo Nabídky Zhotovitele,</w:t>
      </w:r>
    </w:p>
    <w:p w14:paraId="75C75FA2" w14:textId="36C2DE2F" w:rsidR="003F0FD2" w:rsidRPr="00C81060" w:rsidRDefault="003F0FD2" w:rsidP="003F0FD2">
      <w:pPr>
        <w:pStyle w:val="Text1-2"/>
      </w:pPr>
      <w:r w:rsidRPr="00C81060">
        <w:t>Zhotovitel je vázán svou Nabídkou předloženou Objednateli v rámci zadávacího řízení na zadání Veřejné zakázky, která se pro úpravu vzájemných vztahů vyplývajících z této Smlouvy použije subsidiárně.</w:t>
      </w:r>
    </w:p>
    <w:p w14:paraId="7CACAF73" w14:textId="4C86B568" w:rsidR="003F0FD2" w:rsidRDefault="003F0FD2" w:rsidP="00036E70">
      <w:pPr>
        <w:pStyle w:val="Nadpis1-1"/>
        <w:tabs>
          <w:tab w:val="clear" w:pos="737"/>
        </w:tabs>
        <w:ind w:left="709" w:hanging="709"/>
      </w:pPr>
      <w:r>
        <w:t>PŘEDMĚT</w:t>
      </w:r>
      <w:r w:rsidR="00533512">
        <w:t xml:space="preserve"> </w:t>
      </w:r>
      <w:r>
        <w:t>SMLOUVY</w:t>
      </w:r>
    </w:p>
    <w:p w14:paraId="6578B0C1" w14:textId="355A4A8A" w:rsidR="00CF3CC5" w:rsidRDefault="00CF3CC5" w:rsidP="00557E8A">
      <w:pPr>
        <w:pStyle w:val="Text1-1"/>
        <w:tabs>
          <w:tab w:val="clear" w:pos="1163"/>
        </w:tabs>
        <w:ind w:left="709"/>
      </w:pPr>
      <w:bookmarkStart w:id="4" w:name="_Ref48727475"/>
      <w:r w:rsidRPr="003B002E">
        <w:t xml:space="preserve">Dílem se rozumí zpracování </w:t>
      </w:r>
      <w:r w:rsidR="000E23C9">
        <w:t>DÚR a </w:t>
      </w:r>
      <w:r w:rsidRPr="003B002E">
        <w:t xml:space="preserve">Dokumentace EIA stavby </w:t>
      </w:r>
      <w:r w:rsidR="00C5188E">
        <w:t>„</w:t>
      </w:r>
      <w:r w:rsidR="00A559A4" w:rsidRPr="00CB40AD">
        <w:t>RS 1 VRT Praha-Vršovice - Praha-Běchovice</w:t>
      </w:r>
      <w:r w:rsidR="00F12587" w:rsidRPr="00CB40AD">
        <w:t>"</w:t>
      </w:r>
      <w:r w:rsidRPr="00CB40AD">
        <w:t xml:space="preserve"> dle čl. </w:t>
      </w:r>
      <w:r w:rsidR="00F941D9" w:rsidRPr="00CB40AD">
        <w:t>1.1</w:t>
      </w:r>
      <w:r w:rsidRPr="00CB40AD">
        <w:t xml:space="preserve"> </w:t>
      </w:r>
      <w:r w:rsidR="003424F3" w:rsidRPr="00CB40AD">
        <w:t xml:space="preserve">ZTP – přílohy č. 3c Smlouvy </w:t>
      </w:r>
      <w:r w:rsidRPr="00B52186">
        <w:t>a veškerých souvisejících podkladů a činností, jak je specifikováno v čl.</w:t>
      </w:r>
      <w:r w:rsidR="00C530BB" w:rsidRPr="00B52186">
        <w:t xml:space="preserve"> 2.2</w:t>
      </w:r>
      <w:r w:rsidR="00557E8A" w:rsidRPr="00B52186">
        <w:t xml:space="preserve"> </w:t>
      </w:r>
      <w:r w:rsidRPr="00B52186">
        <w:t xml:space="preserve">a v čl. </w:t>
      </w:r>
      <w:r w:rsidR="00C530BB" w:rsidRPr="00C816D2">
        <w:t>3.2</w:t>
      </w:r>
      <w:r w:rsidRPr="003B002E">
        <w:t xml:space="preserve"> Sm</w:t>
      </w:r>
      <w:r w:rsidR="00557E8A">
        <w:t>louvy a dále v jejích přílohách</w:t>
      </w:r>
      <w:r w:rsidRPr="003B002E">
        <w:t>.</w:t>
      </w:r>
      <w:bookmarkEnd w:id="4"/>
    </w:p>
    <w:p w14:paraId="6221C5C3" w14:textId="32C96D93" w:rsidR="00CF3CC5" w:rsidRPr="00C531DC" w:rsidRDefault="00CF3CC5" w:rsidP="00036E70">
      <w:pPr>
        <w:pStyle w:val="Text1-1"/>
        <w:tabs>
          <w:tab w:val="clear" w:pos="1163"/>
        </w:tabs>
        <w:ind w:left="709" w:hanging="709"/>
      </w:pPr>
      <w:bookmarkStart w:id="5" w:name="_Ref46830496"/>
      <w:r w:rsidRPr="00D719BB">
        <w:t xml:space="preserve">V případě, že se jej Objednatel rozhodne postupem </w:t>
      </w:r>
      <w:r w:rsidRPr="00CB40AD">
        <w:t xml:space="preserve">podle čl. </w:t>
      </w:r>
      <w:r w:rsidR="00D21BEA" w:rsidRPr="00CB40AD">
        <w:t>14</w:t>
      </w:r>
      <w:r w:rsidR="00BF0F23" w:rsidRPr="00CB40AD">
        <w:t xml:space="preserve"> </w:t>
      </w:r>
      <w:r w:rsidRPr="00CB40AD">
        <w:t>Obchodních podmínek využít, považuje se od okamžiku provedení příslušné změny Smlouvy za součást Díla rovněž opční právo tak, jak je dále definováno v tom</w:t>
      </w:r>
      <w:r w:rsidRPr="00B52186">
        <w:t>to odstavci. Opčním právem (opčním plněním) se rozumí využití jedné, několika nebo všech služeb uvedených v</w:t>
      </w:r>
      <w:r w:rsidR="000E23C9" w:rsidRPr="00C816D2">
        <w:t> </w:t>
      </w:r>
      <w:r w:rsidRPr="007B4C18">
        <w:t>čl.</w:t>
      </w:r>
      <w:r w:rsidR="000E23C9" w:rsidRPr="007B4C18">
        <w:t> </w:t>
      </w:r>
      <w:r w:rsidR="000B1256" w:rsidRPr="0011773F">
        <w:t>4.3</w:t>
      </w:r>
      <w:r w:rsidRPr="001105B9">
        <w:t xml:space="preserve"> Zadávací dokumentace a její části s názvem „Pokyny pro dodavatele“</w:t>
      </w:r>
      <w:r w:rsidRPr="00C531DC">
        <w:t>, a to zejména, nikoli však výlučně:</w:t>
      </w:r>
      <w:bookmarkEnd w:id="5"/>
      <w:r w:rsidRPr="00C531DC">
        <w:t xml:space="preserve"> </w:t>
      </w:r>
    </w:p>
    <w:p w14:paraId="79297A37" w14:textId="26FF1194" w:rsidR="000D5AB8" w:rsidRPr="009C2C25" w:rsidRDefault="000D5AB8" w:rsidP="0038049E">
      <w:pPr>
        <w:pStyle w:val="Text1-2"/>
        <w:numPr>
          <w:ilvl w:val="0"/>
          <w:numId w:val="0"/>
        </w:numPr>
        <w:ind w:left="1531"/>
      </w:pPr>
    </w:p>
    <w:p w14:paraId="605FE449" w14:textId="7B6C1695" w:rsidR="000D5AB8" w:rsidRPr="0038049E" w:rsidRDefault="00721E08" w:rsidP="009D4E42">
      <w:pPr>
        <w:pStyle w:val="Text1-2"/>
      </w:pPr>
      <w:r w:rsidRPr="0038049E">
        <w:t>další dodatečná plnění</w:t>
      </w:r>
      <w:r w:rsidR="00C530BB" w:rsidRPr="0038049E">
        <w:t>, kter</w:t>
      </w:r>
      <w:r w:rsidRPr="0038049E">
        <w:t xml:space="preserve">á jsou </w:t>
      </w:r>
      <w:r w:rsidR="000D5AB8" w:rsidRPr="0038049E">
        <w:t>blíže specifikován</w:t>
      </w:r>
      <w:r w:rsidRPr="0038049E">
        <w:t>a</w:t>
      </w:r>
      <w:r w:rsidR="000D5AB8" w:rsidRPr="0038049E">
        <w:t xml:space="preserve"> v příloze č. 1</w:t>
      </w:r>
      <w:r w:rsidR="003962F7" w:rsidRPr="0038049E">
        <w:t>3</w:t>
      </w:r>
      <w:r w:rsidR="000D5AB8" w:rsidRPr="0038049E">
        <w:t xml:space="preserve"> – Formuláře ke kritériu „Přidaná hodnota (Invence dodavatele)“ včetně technického upřesnění dodatečných plnění v rámci kritéria „Přidaná hodnota (Invence dodavatele)“ uvedených v příloze č. 1</w:t>
      </w:r>
      <w:r w:rsidR="003962F7" w:rsidRPr="0038049E">
        <w:t>6</w:t>
      </w:r>
      <w:r w:rsidR="000D5AB8" w:rsidRPr="0038049E">
        <w:t xml:space="preserve"> – Technické upřesnění dodatečných plnění v rámci kritéria „Přidaná hodnota (Invence dodavatele)“.</w:t>
      </w:r>
    </w:p>
    <w:p w14:paraId="59C5A16E" w14:textId="63537A6D" w:rsidR="00D27AA0" w:rsidRPr="003B002E" w:rsidRDefault="00D27AA0" w:rsidP="00036E70">
      <w:pPr>
        <w:pStyle w:val="Text1-1"/>
        <w:tabs>
          <w:tab w:val="clear" w:pos="1163"/>
        </w:tabs>
        <w:ind w:left="709" w:hanging="709"/>
      </w:pPr>
      <w:r w:rsidRPr="003B002E">
        <w:t>Opční právo (opční plnění) lze realizovat i postupně ve vztahu</w:t>
      </w:r>
      <w:r w:rsidR="00721E08">
        <w:t xml:space="preserve"> k </w:t>
      </w:r>
      <w:r w:rsidRPr="003B002E">
        <w:t xml:space="preserve">jednotlivým činnostem, které mohou být podle této Smlouvy jeho předmětem a předmětem jednacího řízení bez uveřejnění a dodatku k této Smlouvě nemusí být celý rozsah opčního práva (opčního plnění); v takovém případě se příslušná ustanovení této Smlouvy, a to zejména její </w:t>
      </w:r>
      <w:r w:rsidRPr="00D13064">
        <w:t>čl.</w:t>
      </w:r>
      <w:r w:rsidR="00D13064">
        <w:t> </w:t>
      </w:r>
      <w:r w:rsidR="00187EFF" w:rsidRPr="00D13064">
        <w:fldChar w:fldCharType="begin"/>
      </w:r>
      <w:r w:rsidR="00187EFF" w:rsidRPr="00D13064">
        <w:instrText xml:space="preserve"> REF _Ref48612841 \r \h </w:instrText>
      </w:r>
      <w:r w:rsidR="00D13064">
        <w:instrText xml:space="preserve"> \* MERGEFORMAT </w:instrText>
      </w:r>
      <w:r w:rsidR="00187EFF" w:rsidRPr="00D13064">
        <w:fldChar w:fldCharType="separate"/>
      </w:r>
      <w:r w:rsidR="00804B01">
        <w:t>4.1.5</w:t>
      </w:r>
      <w:r w:rsidR="00187EFF" w:rsidRPr="00D13064">
        <w:fldChar w:fldCharType="end"/>
      </w:r>
      <w:r w:rsidRPr="00D13064">
        <w:t>, čl.</w:t>
      </w:r>
      <w:r w:rsidR="00D13064">
        <w:t xml:space="preserve"> </w:t>
      </w:r>
      <w:r w:rsidR="00187EFF" w:rsidRPr="00D13064">
        <w:fldChar w:fldCharType="begin"/>
      </w:r>
      <w:r w:rsidR="00187EFF" w:rsidRPr="00D13064">
        <w:instrText xml:space="preserve"> REF _Ref46844634 \r \h </w:instrText>
      </w:r>
      <w:r w:rsidR="00D13064">
        <w:instrText xml:space="preserve"> \* MERGEFORMAT </w:instrText>
      </w:r>
      <w:r w:rsidR="00187EFF" w:rsidRPr="00D13064">
        <w:fldChar w:fldCharType="separate"/>
      </w:r>
      <w:r w:rsidR="00804B01">
        <w:t>6.2.3</w:t>
      </w:r>
      <w:r w:rsidR="00187EFF" w:rsidRPr="00D13064">
        <w:fldChar w:fldCharType="end"/>
      </w:r>
      <w:r w:rsidR="00187EFF" w:rsidRPr="00D13064">
        <w:t xml:space="preserve">, </w:t>
      </w:r>
      <w:r w:rsidR="00D13064" w:rsidRPr="00D13064">
        <w:t>čl.</w:t>
      </w:r>
      <w:r w:rsidR="00D13064">
        <w:t xml:space="preserve"> </w:t>
      </w:r>
      <w:r w:rsidR="00187EFF" w:rsidRPr="00D13064">
        <w:fldChar w:fldCharType="begin"/>
      </w:r>
      <w:r w:rsidR="00187EFF" w:rsidRPr="00D13064">
        <w:instrText xml:space="preserve"> REF _Ref48612879 \r \h </w:instrText>
      </w:r>
      <w:r w:rsidR="00D13064">
        <w:instrText xml:space="preserve"> \* MERGEFORMAT </w:instrText>
      </w:r>
      <w:r w:rsidR="00187EFF" w:rsidRPr="00D13064">
        <w:fldChar w:fldCharType="separate"/>
      </w:r>
      <w:r w:rsidR="00804B01">
        <w:t>6.2.4</w:t>
      </w:r>
      <w:r w:rsidR="00187EFF" w:rsidRPr="00D13064">
        <w:fldChar w:fldCharType="end"/>
      </w:r>
      <w:r w:rsidRPr="00D13064">
        <w:t xml:space="preserve">, a čl. </w:t>
      </w:r>
      <w:r w:rsidR="00D13064" w:rsidRPr="00D13064">
        <w:fldChar w:fldCharType="begin"/>
      </w:r>
      <w:r w:rsidR="00D13064" w:rsidRPr="00D13064">
        <w:instrText xml:space="preserve"> REF _Ref48613012 \r \h </w:instrText>
      </w:r>
      <w:r w:rsidR="00D13064">
        <w:instrText xml:space="preserve"> \* MERGEFORMAT </w:instrText>
      </w:r>
      <w:r w:rsidR="00D13064" w:rsidRPr="00D13064">
        <w:fldChar w:fldCharType="separate"/>
      </w:r>
      <w:r w:rsidR="00804B01">
        <w:t>9.3</w:t>
      </w:r>
      <w:r w:rsidR="00D13064" w:rsidRPr="00D13064">
        <w:fldChar w:fldCharType="end"/>
      </w:r>
      <w:r w:rsidR="00D13064">
        <w:t xml:space="preserve"> </w:t>
      </w:r>
      <w:r w:rsidRPr="003B002E">
        <w:t>použijí pouze ve vztahu k aktuálně využitému rozsahu předmětu opčního práva (opčního plnění).</w:t>
      </w:r>
    </w:p>
    <w:p w14:paraId="3C3AC280" w14:textId="5777CD02" w:rsidR="00C530BB" w:rsidRDefault="00D27AA0" w:rsidP="00C530BB">
      <w:pPr>
        <w:pStyle w:val="Text1-1"/>
        <w:tabs>
          <w:tab w:val="clear" w:pos="1163"/>
        </w:tabs>
        <w:ind w:left="709" w:hanging="709"/>
      </w:pPr>
      <w:r w:rsidRPr="00D27AA0">
        <w:t xml:space="preserve">Zhotovitel se zavazuje </w:t>
      </w:r>
      <w:r w:rsidRPr="003B002E">
        <w:t>řádně a včas provést na svůj náklad a nebezpečí Dílo a</w:t>
      </w:r>
      <w:r w:rsidR="000E23C9">
        <w:t> </w:t>
      </w:r>
      <w:r w:rsidRPr="003B002E">
        <w:t xml:space="preserve">Objednatel se zavazuje </w:t>
      </w:r>
      <w:r w:rsidR="00CB40AD">
        <w:t xml:space="preserve">takto </w:t>
      </w:r>
      <w:r w:rsidRPr="003B002E">
        <w:t xml:space="preserve">provedené Dílo </w:t>
      </w:r>
      <w:r w:rsidRPr="00D27AA0">
        <w:t xml:space="preserve">v souladu s touto Smlouvou </w:t>
      </w:r>
      <w:r w:rsidRPr="003B002E">
        <w:t>převzít a zaplatit za něj Zhotoviteli dohodnutou Cenu Díla.</w:t>
      </w:r>
    </w:p>
    <w:p w14:paraId="50F039A3" w14:textId="7D44F449" w:rsidR="00C530BB" w:rsidRPr="00CD5A26" w:rsidRDefault="00C530BB" w:rsidP="00C530BB">
      <w:pPr>
        <w:pStyle w:val="Text1-1"/>
        <w:tabs>
          <w:tab w:val="clear" w:pos="1163"/>
        </w:tabs>
        <w:ind w:left="709" w:hanging="709"/>
      </w:pPr>
      <w:r w:rsidRPr="00CD5A26">
        <w:t>Dílem dle této Smlouvy není plnění uvedené v příloze č. 18 – „Shrnutí obsahující podrobný popis činností, které nejsou předmětem plnění Smlouvy“.</w:t>
      </w:r>
    </w:p>
    <w:p w14:paraId="1B1FD0F8" w14:textId="01978134" w:rsidR="00BA3CAC" w:rsidRPr="00BA3CAC" w:rsidRDefault="00BA3CAC" w:rsidP="00BA3CAC">
      <w:pPr>
        <w:pStyle w:val="Text1-1"/>
        <w:tabs>
          <w:tab w:val="clear" w:pos="1163"/>
        </w:tabs>
        <w:ind w:left="709" w:hanging="709"/>
      </w:pPr>
      <w:r w:rsidRPr="00BA3CAC">
        <w:t>Objednatel se zavazuje Zhotoviteli poskytnout veškerou nezbytnou součinnost k</w:t>
      </w:r>
      <w:r w:rsidR="00E92578">
        <w:t> </w:t>
      </w:r>
      <w:r w:rsidRPr="00BA3CAC">
        <w:t>provedení Díla.</w:t>
      </w:r>
    </w:p>
    <w:p w14:paraId="53D2C4A0" w14:textId="2EA5A718" w:rsidR="00CF3CC5" w:rsidRPr="003B002E" w:rsidRDefault="00D27AA0" w:rsidP="00036E70">
      <w:pPr>
        <w:pStyle w:val="Nadpis1-1"/>
        <w:tabs>
          <w:tab w:val="clear" w:pos="737"/>
        </w:tabs>
        <w:ind w:left="709" w:hanging="709"/>
      </w:pPr>
      <w:r w:rsidRPr="003B002E">
        <w:rPr>
          <w:rFonts w:cs="Calibri"/>
          <w:szCs w:val="22"/>
        </w:rPr>
        <w:t>ZÁVAZNÉ PODKLADY K</w:t>
      </w:r>
      <w:r w:rsidR="00E92578">
        <w:rPr>
          <w:rFonts w:cs="Calibri"/>
          <w:szCs w:val="22"/>
        </w:rPr>
        <w:t xml:space="preserve"> </w:t>
      </w:r>
      <w:r w:rsidRPr="003B002E">
        <w:rPr>
          <w:rFonts w:cs="Calibri"/>
          <w:szCs w:val="22"/>
        </w:rPr>
        <w:t>PLNĚNÍ DÍLA</w:t>
      </w:r>
    </w:p>
    <w:p w14:paraId="3468BF51" w14:textId="77777777" w:rsidR="00721E08" w:rsidRDefault="00D27AA0" w:rsidP="003424F3">
      <w:pPr>
        <w:pStyle w:val="Text1-1"/>
        <w:numPr>
          <w:ilvl w:val="0"/>
          <w:numId w:val="0"/>
        </w:numPr>
        <w:ind w:left="737"/>
      </w:pPr>
      <w:r w:rsidRPr="00D27AA0">
        <w:t>Zhotovitel se zavazuje provést Dílo a plnit další podmínky stanovené touto Smlouvou včetně jejích příloh zejména v souladu s:</w:t>
      </w:r>
    </w:p>
    <w:p w14:paraId="16A419F0" w14:textId="52D98961" w:rsidR="00D27AA0" w:rsidRDefault="00B569DE" w:rsidP="00721E08">
      <w:pPr>
        <w:pStyle w:val="Text1-2"/>
      </w:pPr>
      <w:r>
        <w:t>ZTP</w:t>
      </w:r>
      <w:r w:rsidR="00D27AA0" w:rsidRPr="003B002E">
        <w:t>, resp. Všeobecnými technickými podmínkami, které jsou příloh</w:t>
      </w:r>
      <w:r w:rsidR="00721E08">
        <w:t>ou</w:t>
      </w:r>
      <w:r w:rsidR="00D27AA0" w:rsidRPr="003B002E">
        <w:t xml:space="preserve"> č. </w:t>
      </w:r>
      <w:r w:rsidR="00D27AA0">
        <w:t>3</w:t>
      </w:r>
      <w:r w:rsidR="009D4E42">
        <w:t>b</w:t>
      </w:r>
      <w:r w:rsidR="00D27AA0" w:rsidRPr="003B002E">
        <w:t xml:space="preserve"> této Smlouvy (</w:t>
      </w:r>
      <w:r w:rsidR="00BA3CAC">
        <w:t xml:space="preserve">dále jen </w:t>
      </w:r>
      <w:r w:rsidR="00D27AA0" w:rsidRPr="003B002E">
        <w:t>„</w:t>
      </w:r>
      <w:r w:rsidR="00D27AA0" w:rsidRPr="00721E08">
        <w:rPr>
          <w:b/>
        </w:rPr>
        <w:t>VTP</w:t>
      </w:r>
      <w:r w:rsidR="00D27AA0" w:rsidRPr="003B002E">
        <w:t>“);</w:t>
      </w:r>
    </w:p>
    <w:p w14:paraId="3083D758" w14:textId="2A244249" w:rsidR="00D27AA0" w:rsidRPr="003B002E" w:rsidRDefault="00BA3CAC" w:rsidP="00D27AA0">
      <w:pPr>
        <w:pStyle w:val="Text1-2"/>
      </w:pPr>
      <w:r>
        <w:t>Zadávací dokumentací</w:t>
      </w:r>
      <w:r w:rsidR="00D27AA0" w:rsidRPr="003B002E">
        <w:t xml:space="preserve"> Veřejné zakázky;</w:t>
      </w:r>
    </w:p>
    <w:p w14:paraId="4CE90590" w14:textId="21B1B7C0" w:rsidR="00D27AA0" w:rsidRDefault="00D27AA0" w:rsidP="00D27AA0">
      <w:pPr>
        <w:pStyle w:val="Text1-2"/>
      </w:pPr>
      <w:r>
        <w:t>přílohou č. 1</w:t>
      </w:r>
      <w:r w:rsidR="00BF0F23">
        <w:t>1</w:t>
      </w:r>
      <w:r>
        <w:t xml:space="preserve"> – Formuláře ke kritériu „Odborná úroveň“ včetně technického upřesnění návrhů a opatření pro naplnění projektových cílů v rámci kritéria </w:t>
      </w:r>
      <w:r w:rsidRPr="00CB40AD">
        <w:t>„Odborná úroveň“ uvedených v příloze č. 1</w:t>
      </w:r>
      <w:r w:rsidR="00BF0F23" w:rsidRPr="00CB40AD">
        <w:t>4</w:t>
      </w:r>
      <w:r w:rsidR="000E23C9" w:rsidRPr="00CB40AD">
        <w:t xml:space="preserve"> – Technické upřesnění návrhů a </w:t>
      </w:r>
      <w:r w:rsidRPr="00B52186">
        <w:t>opatření pro naplnění projektových cílů v rámci kritéria „Odborná úroveň“;</w:t>
      </w:r>
    </w:p>
    <w:p w14:paraId="228740CD" w14:textId="77777777" w:rsidR="00D27AA0" w:rsidRDefault="00D27AA0" w:rsidP="00D27AA0">
      <w:pPr>
        <w:pStyle w:val="Text1-2"/>
      </w:pPr>
      <w:r>
        <w:t>přílohou č. 1</w:t>
      </w:r>
      <w:r w:rsidR="00BF0F23">
        <w:t>2</w:t>
      </w:r>
      <w:r>
        <w:t xml:space="preserve"> – Formuláře ke kritériu „Identifikace a řízení rizik“ včetně technického upřesnění návrhů a opatření pro řízení rizik v rámci kritéria „Identifikace a řízení rizik“ uvedených v příloze č. 1</w:t>
      </w:r>
      <w:r w:rsidR="00BF0F23">
        <w:t>5</w:t>
      </w:r>
      <w:r>
        <w:t xml:space="preserve"> – Technické upřesnění návrhů a opatření pro řízení rizik v rámci kritéria „Identifikace a řízení rizik“;</w:t>
      </w:r>
    </w:p>
    <w:p w14:paraId="39CDC9FF" w14:textId="77777777" w:rsidR="00D27AA0" w:rsidRDefault="00D27AA0" w:rsidP="00D27AA0">
      <w:pPr>
        <w:pStyle w:val="Text1-2"/>
      </w:pPr>
      <w:bookmarkStart w:id="6" w:name="_Ref48612841"/>
      <w:r>
        <w:lastRenderedPageBreak/>
        <w:t>přílohou č. 1</w:t>
      </w:r>
      <w:r w:rsidR="00BF0F23">
        <w:t>3</w:t>
      </w:r>
      <w:r>
        <w:t xml:space="preserve"> – Formuláře ke kritériu „Přidaná hodnota (Invence dodavatele)“ včetně technického upřesnění dodatečných plnění v rámci kritéria „Přidaná hodnota (Invence dodavatele)“, které má přispět k lepšímu naplnění projektových cílů v maximální možné míře, blíže uvedené v příloze č. 1</w:t>
      </w:r>
      <w:r w:rsidR="00BF0F23">
        <w:t>6</w:t>
      </w:r>
      <w:r>
        <w:t xml:space="preserve"> – Technické upřesnění dodatečných plnění v rámci kritéria </w:t>
      </w:r>
      <w:r w:rsidRPr="00CB40AD">
        <w:t>„Přidaná hodnota (Invence dodavatele)“ – avšak pouze v návaznosti na využití opčního práva (opčního plnění) Objednatelem;</w:t>
      </w:r>
      <w:bookmarkEnd w:id="6"/>
      <w:r>
        <w:t xml:space="preserve"> </w:t>
      </w:r>
    </w:p>
    <w:p w14:paraId="26CB0717" w14:textId="31ECC9DF" w:rsidR="00D27AA0" w:rsidRPr="00CB40AD" w:rsidRDefault="00D27AA0" w:rsidP="00D27AA0">
      <w:pPr>
        <w:pStyle w:val="Text1-2"/>
      </w:pPr>
      <w:r w:rsidRPr="00CB40AD">
        <w:t>Směrnicí SŽ č. 20 pro stanovení a členění investičních nákladů staveb státní organizace Správa železnic, č.j.: 28169/2017-SŽDC-GŘ-NM, v</w:t>
      </w:r>
      <w:r w:rsidR="00CB40AD" w:rsidRPr="0038049E">
        <w:t>e</w:t>
      </w:r>
      <w:r w:rsidRPr="00CB40AD">
        <w:t xml:space="preserve"> znění</w:t>
      </w:r>
      <w:r w:rsidR="00CB40AD" w:rsidRPr="0038049E">
        <w:t xml:space="preserve"> pozdějších předpisů</w:t>
      </w:r>
      <w:r w:rsidRPr="00CB40AD">
        <w:t>;</w:t>
      </w:r>
    </w:p>
    <w:p w14:paraId="55DBD3D2" w14:textId="50A2C18D" w:rsidR="00D27AA0" w:rsidRPr="003B002E" w:rsidRDefault="00BA3CAC" w:rsidP="00D27AA0">
      <w:pPr>
        <w:pStyle w:val="Text1-2"/>
      </w:pPr>
      <w:r w:rsidRPr="003B002E">
        <w:t xml:space="preserve">Vyhláškou </w:t>
      </w:r>
      <w:r w:rsidRPr="00757189">
        <w:t>č. 499/2006 Sb</w:t>
      </w:r>
      <w:r w:rsidR="00BB2F7C">
        <w:t>.</w:t>
      </w:r>
      <w:r w:rsidR="00D27AA0" w:rsidRPr="003B002E">
        <w:t>;</w:t>
      </w:r>
    </w:p>
    <w:p w14:paraId="6D5A10A7" w14:textId="0EE823D4" w:rsidR="00D27AA0" w:rsidRPr="003B002E" w:rsidRDefault="00D27AA0" w:rsidP="00D27AA0">
      <w:pPr>
        <w:pStyle w:val="Text1-2"/>
      </w:pPr>
      <w:r w:rsidRPr="00CB40AD">
        <w:t xml:space="preserve">Technickými kvalitativními podmínkami staveb státních drah, </w:t>
      </w:r>
      <w:r w:rsidR="00C816D2" w:rsidRPr="00C816D2">
        <w:t>v</w:t>
      </w:r>
      <w:r w:rsidR="0038049E">
        <w:t>e</w:t>
      </w:r>
      <w:r w:rsidR="00C816D2" w:rsidRPr="00C816D2">
        <w:t xml:space="preserve"> znění pozdějších předpisů</w:t>
      </w:r>
      <w:r w:rsidR="00C816D2" w:rsidRPr="00C816D2" w:rsidDel="00C816D2">
        <w:t xml:space="preserve"> </w:t>
      </w:r>
      <w:r w:rsidRPr="00CB40AD">
        <w:t>(</w:t>
      </w:r>
      <w:r w:rsidR="00BA3CAC" w:rsidRPr="00B52186">
        <w:t xml:space="preserve">dále jen </w:t>
      </w:r>
      <w:r w:rsidRPr="00B52186">
        <w:t>„</w:t>
      </w:r>
      <w:r w:rsidRPr="00B52186">
        <w:rPr>
          <w:b/>
          <w:bCs/>
        </w:rPr>
        <w:t>TKP staveb</w:t>
      </w:r>
      <w:r w:rsidRPr="00B52186">
        <w:t>“)</w:t>
      </w:r>
      <w:r w:rsidR="003033DD">
        <w:t xml:space="preserve"> – příloha 3a Smlouvy</w:t>
      </w:r>
      <w:r w:rsidRPr="003B002E">
        <w:t>;</w:t>
      </w:r>
    </w:p>
    <w:p w14:paraId="333DD00E" w14:textId="3EFB5368" w:rsidR="00D27AA0" w:rsidRPr="003B002E" w:rsidRDefault="00D27AA0" w:rsidP="00D27AA0">
      <w:pPr>
        <w:pStyle w:val="Text1-2"/>
      </w:pPr>
      <w:r w:rsidRPr="003B002E">
        <w:t xml:space="preserve">příslušnými Českými technickými normami a </w:t>
      </w:r>
      <w:r w:rsidR="003033DD">
        <w:t xml:space="preserve">relevantními </w:t>
      </w:r>
      <w:r w:rsidR="009D4E42">
        <w:t>I</w:t>
      </w:r>
      <w:r w:rsidRPr="003B002E">
        <w:t>nterními předpisy Objednatele vyjmenovanými v příslu</w:t>
      </w:r>
      <w:r w:rsidR="000E23C9">
        <w:t>šných kapitolách TKP staveb a v </w:t>
      </w:r>
      <w:r w:rsidRPr="003B002E">
        <w:t xml:space="preserve">Technických kvalitativních podmínkách staveb pozemních komunikací  – přístupné na </w:t>
      </w:r>
      <w:hyperlink r:id="rId11" w:history="1">
        <w:r w:rsidR="000E23C9" w:rsidRPr="003A50BE">
          <w:rPr>
            <w:rStyle w:val="Hypertextovodkaz"/>
            <w:noProof w:val="0"/>
          </w:rPr>
          <w:t>http://typdok.tudc.cz</w:t>
        </w:r>
      </w:hyperlink>
      <w:r w:rsidRPr="003B002E">
        <w:t>;</w:t>
      </w:r>
    </w:p>
    <w:p w14:paraId="65636673" w14:textId="77777777" w:rsidR="00D27AA0" w:rsidRPr="003B002E" w:rsidRDefault="00D27AA0" w:rsidP="00216E8A">
      <w:pPr>
        <w:pStyle w:val="Text1-2"/>
      </w:pPr>
      <w:r w:rsidRPr="003B002E">
        <w:t>příslušnou vnitrostátní a evropskou legislativou.</w:t>
      </w:r>
    </w:p>
    <w:p w14:paraId="315E40EA" w14:textId="76EA1820" w:rsidR="00216E8A" w:rsidRDefault="00216E8A" w:rsidP="00036E70">
      <w:pPr>
        <w:pStyle w:val="Text1-1"/>
        <w:tabs>
          <w:tab w:val="clear" w:pos="1163"/>
        </w:tabs>
        <w:ind w:left="709" w:hanging="709"/>
        <w:rPr>
          <w:rFonts w:asciiTheme="minorHAnsi" w:hAnsiTheme="minorHAnsi"/>
        </w:rPr>
      </w:pPr>
      <w:r w:rsidRPr="00216E8A">
        <w:rPr>
          <w:rFonts w:asciiTheme="minorHAnsi" w:hAnsiTheme="minorHAnsi"/>
        </w:rPr>
        <w:t xml:space="preserve">Zhotovitel prohlašuje, že výše uvedené dokumenty mu byly předány při podpisu této Smlouvy anebo byly Zhotoviteli ke dni podpisu Smlouvy zpřístupněny Objednatelem způsobem uvedeným v tomto odstavci nebo jsou veřejně přístupné, pokud není ve Smlouvě a jejích přílohách stanoveno jinak, zejména dle čl. 2 ZTP - přílohy č. </w:t>
      </w:r>
      <w:r>
        <w:rPr>
          <w:rFonts w:asciiTheme="minorHAnsi" w:hAnsiTheme="minorHAnsi"/>
        </w:rPr>
        <w:t>3</w:t>
      </w:r>
      <w:r w:rsidR="009D4E42">
        <w:rPr>
          <w:rFonts w:asciiTheme="minorHAnsi" w:hAnsiTheme="minorHAnsi"/>
        </w:rPr>
        <w:t>c</w:t>
      </w:r>
      <w:r w:rsidRPr="00216E8A">
        <w:rPr>
          <w:rFonts w:asciiTheme="minorHAnsi" w:hAnsiTheme="minorHAnsi"/>
        </w:rPr>
        <w:t xml:space="preserve"> Smlouvy. Dále Zhotovitel prohlašuje, že je s jejich obsahem seznámen, a že jejich obsah je pro něj závazný. Objednatel umožňuje Zhotoviteli přístup k Interním předpisům Objednatele prostřednictvím </w:t>
      </w:r>
      <w:hyperlink r:id="rId12" w:history="1">
        <w:r w:rsidRPr="00036E70">
          <w:rPr>
            <w:rStyle w:val="Hypertextovodkaz"/>
            <w:rFonts w:asciiTheme="minorHAnsi" w:hAnsiTheme="minorHAnsi"/>
            <w:noProof w:val="0"/>
          </w:rPr>
          <w:t>http://www.tudc.cz/</w:t>
        </w:r>
      </w:hyperlink>
      <w:r w:rsidRPr="00216E8A">
        <w:rPr>
          <w:rFonts w:asciiTheme="minorHAnsi" w:hAnsiTheme="minorHAnsi"/>
        </w:rPr>
        <w:t xml:space="preserve"> nebo </w:t>
      </w:r>
      <w:hyperlink r:id="rId13" w:history="1">
        <w:r w:rsidR="007757B7" w:rsidRPr="007757B7">
          <w:rPr>
            <w:rStyle w:val="Hypertextovodkaz"/>
            <w:rFonts w:asciiTheme="minorHAnsi" w:hAnsiTheme="minorHAnsi"/>
            <w:noProof w:val="0"/>
          </w:rPr>
          <w:t>https://www.spravazeleznic.cz/</w:t>
        </w:r>
      </w:hyperlink>
      <w:r w:rsidRPr="00216E8A">
        <w:rPr>
          <w:rFonts w:asciiTheme="minorHAnsi" w:hAnsiTheme="minorHAnsi"/>
        </w:rPr>
        <w:t xml:space="preserve"> (v</w:t>
      </w:r>
      <w:r w:rsidR="000E23C9">
        <w:rPr>
          <w:rFonts w:asciiTheme="minorHAnsi" w:hAnsiTheme="minorHAnsi"/>
        </w:rPr>
        <w:t> </w:t>
      </w:r>
      <w:r w:rsidRPr="00216E8A">
        <w:rPr>
          <w:rFonts w:asciiTheme="minorHAnsi" w:hAnsiTheme="minorHAnsi"/>
        </w:rPr>
        <w:t>sekci „O</w:t>
      </w:r>
      <w:r w:rsidR="00E92578">
        <w:rPr>
          <w:rFonts w:asciiTheme="minorHAnsi" w:hAnsiTheme="minorHAnsi"/>
        </w:rPr>
        <w:t xml:space="preserve"> </w:t>
      </w:r>
      <w:r w:rsidRPr="00216E8A">
        <w:rPr>
          <w:rFonts w:asciiTheme="minorHAnsi" w:hAnsiTheme="minorHAnsi"/>
        </w:rPr>
        <w:t xml:space="preserve">nás“ </w:t>
      </w:r>
      <w:r w:rsidRPr="00216E8A">
        <w:rPr>
          <w:rFonts w:ascii="Arial" w:hAnsi="Arial" w:cs="Arial"/>
        </w:rPr>
        <w:t>→</w:t>
      </w:r>
      <w:r w:rsidRPr="00216E8A">
        <w:rPr>
          <w:rFonts w:asciiTheme="minorHAnsi" w:hAnsiTheme="minorHAnsi"/>
        </w:rPr>
        <w:t xml:space="preserve"> </w:t>
      </w:r>
      <w:r w:rsidRPr="00216E8A">
        <w:rPr>
          <w:rFonts w:asciiTheme="minorHAnsi" w:hAnsiTheme="minorHAnsi" w:cs="Verdana"/>
        </w:rPr>
        <w:t>„</w:t>
      </w:r>
      <w:r w:rsidR="007757B7" w:rsidRPr="007757B7">
        <w:rPr>
          <w:rFonts w:asciiTheme="minorHAnsi" w:hAnsiTheme="minorHAnsi"/>
        </w:rPr>
        <w:t>Vnitřní předpisy Správy železnic</w:t>
      </w:r>
      <w:r w:rsidRPr="00216E8A">
        <w:rPr>
          <w:rFonts w:asciiTheme="minorHAnsi" w:hAnsiTheme="minorHAnsi"/>
        </w:rPr>
        <w:t>“ odkaz „Dokumenty a předpisy“) a</w:t>
      </w:r>
      <w:r w:rsidR="000E23C9">
        <w:rPr>
          <w:rFonts w:asciiTheme="minorHAnsi" w:hAnsiTheme="minorHAnsi"/>
        </w:rPr>
        <w:t xml:space="preserve"> na </w:t>
      </w:r>
      <w:hyperlink r:id="rId14" w:history="1">
        <w:r w:rsidRPr="00397A0D">
          <w:rPr>
            <w:rStyle w:val="Hypertextovodkaz"/>
            <w:rFonts w:asciiTheme="minorHAnsi" w:hAnsiTheme="minorHAnsi"/>
            <w:noProof w:val="0"/>
          </w:rPr>
          <w:t>https://www.sfdi.cz/pravidla-metodiky-a-ceniky/metodiky/</w:t>
        </w:r>
      </w:hyperlink>
      <w:r w:rsidRPr="00216E8A">
        <w:rPr>
          <w:rFonts w:asciiTheme="minorHAnsi" w:hAnsiTheme="minorHAnsi"/>
        </w:rPr>
        <w:t>.</w:t>
      </w:r>
    </w:p>
    <w:p w14:paraId="07ED2382" w14:textId="249BBBAC" w:rsidR="00216E8A" w:rsidRPr="003B002E" w:rsidRDefault="00216E8A" w:rsidP="00036E70">
      <w:pPr>
        <w:pStyle w:val="Text1-1"/>
        <w:tabs>
          <w:tab w:val="clear" w:pos="1163"/>
        </w:tabs>
        <w:ind w:left="709" w:hanging="709"/>
      </w:pPr>
      <w:r w:rsidRPr="003B002E">
        <w:t xml:space="preserve">Zhotovitel bude při vypracování Díla respektovat veškeré právní předpisy, </w:t>
      </w:r>
      <w:r w:rsidR="003033DD">
        <w:t xml:space="preserve">relevantní </w:t>
      </w:r>
      <w:r w:rsidRPr="003B002E">
        <w:t xml:space="preserve">technické normy a </w:t>
      </w:r>
      <w:r w:rsidR="003033DD">
        <w:t xml:space="preserve">relevantní </w:t>
      </w:r>
      <w:r w:rsidRPr="003B002E">
        <w:t>Interní předpisy Objednatele. Zhotovitel se zavazuje respektovat jakékoliv změny Interních předpisů Objednatele, které mají vztah k</w:t>
      </w:r>
      <w:r w:rsidR="000E23C9">
        <w:t xml:space="preserve"> Dílu a </w:t>
      </w:r>
      <w:r w:rsidRPr="003B002E">
        <w:t xml:space="preserve">jeho součástem, i pokud k nim dojde během provádění Díla a budou Zhotoviteli Objednatelem prokazatelně oznámeny, a to od okamžiku, kdy měl Zhotovitel prokazatelně možnost se se změnou Interního předpisu Objednatele seznámit. Vyvolají-li podle názoru Objednatele takové změny potřebu změnit ujednání této Smlouvy, Zhotovitel se zavazuje, že s Objednatelem za tím </w:t>
      </w:r>
      <w:r w:rsidR="000E23C9">
        <w:t>účelem uzavře písemné dodatky k</w:t>
      </w:r>
      <w:r w:rsidR="00E92578">
        <w:t xml:space="preserve"> </w:t>
      </w:r>
      <w:r w:rsidRPr="003B002E">
        <w:t>této Smlouvě, které upraví změněný rozsah Díla a přiměřeně také sníží nebo zvýší Cenu Díla, popř. přiměřeně upraví termíny plnění v rozsahu odpovídajícím příslušné změně, přičemž v takovém případě se uplatní podmínky pro změnu Díla upravené v čl.</w:t>
      </w:r>
      <w:r w:rsidR="000E23C9">
        <w:t> </w:t>
      </w:r>
      <w:r w:rsidR="00D21BEA">
        <w:t>14</w:t>
      </w:r>
      <w:r w:rsidRPr="003B002E">
        <w:t xml:space="preserve"> Obchodních podmínek. Porušení povinnosti Zhotovitele uzavřít takový dodatek, bez kterého zpracování Díla pro Objednatele nemá podstatný význam či podstatný přínos, zakládá právo Objednatele odstoupit od</w:t>
      </w:r>
      <w:r w:rsidR="000E23C9">
        <w:t xml:space="preserve"> této Smlouvy. V případě, že se </w:t>
      </w:r>
      <w:r w:rsidRPr="003B002E">
        <w:t>Zhotovitel domnívá, že za účelem zapracování změny Interního předpisu Objednatele při provádění Díla je nutné změnit Smlouvu a Objednatel nenavrhl změnu Smlouvy, je oprávněn změnu Smlouvy navrhnout Zhotovitel a Ob</w:t>
      </w:r>
      <w:r w:rsidR="000E23C9">
        <w:t>jednatel se zavazuje, že bude o </w:t>
      </w:r>
      <w:r w:rsidRPr="003B002E">
        <w:t>změně Smlouvy se Zhotovitelem jednat v dobré víř</w:t>
      </w:r>
      <w:r w:rsidR="000E23C9">
        <w:t>e, přičemž v takovém případě se </w:t>
      </w:r>
      <w:r w:rsidRPr="003B002E">
        <w:t xml:space="preserve">obdobně uplatní čl. </w:t>
      </w:r>
      <w:r w:rsidR="00D21BEA">
        <w:t>14</w:t>
      </w:r>
      <w:r w:rsidRPr="003B002E">
        <w:t xml:space="preserve"> Obchodních podmínek.</w:t>
      </w:r>
    </w:p>
    <w:p w14:paraId="2F77E52E" w14:textId="3D0EEC36" w:rsidR="001547E4" w:rsidRPr="00CB40AD" w:rsidRDefault="001547E4" w:rsidP="00036E70">
      <w:pPr>
        <w:pStyle w:val="Text1-1"/>
        <w:tabs>
          <w:tab w:val="clear" w:pos="1163"/>
        </w:tabs>
        <w:ind w:left="709" w:hanging="709"/>
      </w:pPr>
      <w:r w:rsidRPr="00CB40AD">
        <w:t>Zhotovitel se zavazuje zpracovat Dílo podle Pokynu generálního ředitele č. 4/2016 „Předávání digitální dokumentace a dat mezi SŽ a externími subjekty“ ze dne 30.</w:t>
      </w:r>
      <w:r w:rsidR="000E23C9" w:rsidRPr="00CB40AD">
        <w:t> </w:t>
      </w:r>
      <w:r w:rsidRPr="007E7C2B">
        <w:t>8.</w:t>
      </w:r>
      <w:r w:rsidR="000E23C9" w:rsidRPr="007E7C2B">
        <w:t> </w:t>
      </w:r>
      <w:r w:rsidRPr="007E7C2B">
        <w:t xml:space="preserve">2016, ve znění </w:t>
      </w:r>
      <w:r w:rsidR="00CB40AD" w:rsidRPr="007757B7">
        <w:t>pozdějších předpisů</w:t>
      </w:r>
      <w:r w:rsidRPr="00CB40AD">
        <w:t>.</w:t>
      </w:r>
    </w:p>
    <w:p w14:paraId="259FDCF8" w14:textId="25AF94CB" w:rsidR="001547E4" w:rsidRPr="003B002E" w:rsidRDefault="001547E4" w:rsidP="00036E70">
      <w:pPr>
        <w:pStyle w:val="Text1-1"/>
        <w:tabs>
          <w:tab w:val="clear" w:pos="1163"/>
        </w:tabs>
        <w:ind w:left="709" w:hanging="709"/>
      </w:pPr>
      <w:r w:rsidRPr="003B002E">
        <w:t>S výjimkou podkladů předaných při podpisu Smlouvy si v průběhu prací Zhotovitel zajistí řádně a včas všechny potřebné podklady od Objednatele na vlastní náklady. Objednatel se zavazuje poskytnout za tímto účelem Zhotoviteli přiměřenou součinnost. Veškeré dokumenty, předpisy a podklady, jakož i veškeré informace (</w:t>
      </w:r>
      <w:r w:rsidR="00BA3CAC">
        <w:t xml:space="preserve">dále jen </w:t>
      </w:r>
      <w:r w:rsidRPr="003B002E">
        <w:t>„</w:t>
      </w:r>
      <w:r w:rsidRPr="001547E4">
        <w:rPr>
          <w:b/>
          <w:bCs/>
        </w:rPr>
        <w:t>Informace</w:t>
      </w:r>
      <w:r w:rsidRPr="003B002E">
        <w:t xml:space="preserve">“), </w:t>
      </w:r>
      <w:r w:rsidRPr="003B002E">
        <w:lastRenderedPageBreak/>
        <w:t>které Zhotovitel takto získá, musí být využívány výhradně pro účely plnění předmětu Díla.</w:t>
      </w:r>
    </w:p>
    <w:p w14:paraId="00ECE5F9" w14:textId="21E466DC" w:rsidR="001547E4" w:rsidRPr="003B002E" w:rsidRDefault="001547E4" w:rsidP="00036E70">
      <w:pPr>
        <w:pStyle w:val="Text1-1"/>
        <w:tabs>
          <w:tab w:val="clear" w:pos="1163"/>
        </w:tabs>
        <w:ind w:left="709" w:hanging="709"/>
      </w:pPr>
      <w:r w:rsidRPr="003B002E">
        <w:t>Zhotovitel zajistí veškerými dostupnými prostředky odpovídající ochranu Informac</w:t>
      </w:r>
      <w:r w:rsidR="003033DD">
        <w:t>í</w:t>
      </w:r>
      <w:r w:rsidRPr="003B002E">
        <w:t xml:space="preserve"> před jejím poskytnutím jakékoliv neoprávněné třetí osobě nebo zneužitím. V žádném případě nesmí být bez předchozího výslovného písemného souhlasu Objednatele Informace poskytnuty třetím osobám. Před prvním přístupem k Informac</w:t>
      </w:r>
      <w:r w:rsidR="003033DD">
        <w:t>ím</w:t>
      </w:r>
      <w:r w:rsidRPr="003B002E">
        <w:t xml:space="preserve"> budou všechny osoby Zhotovitelem řádně poučeny a písemně zavázány </w:t>
      </w:r>
      <w:r w:rsidR="000E23C9">
        <w:t>k mlčenlivosti v souvislosti se </w:t>
      </w:r>
      <w:r w:rsidRPr="003B002E">
        <w:t>zpřístupněním Informac</w:t>
      </w:r>
      <w:r w:rsidR="003033DD">
        <w:t>í</w:t>
      </w:r>
      <w:r w:rsidRPr="003B002E">
        <w:t xml:space="preserve">. </w:t>
      </w:r>
    </w:p>
    <w:p w14:paraId="1B3F26B3" w14:textId="7475B587" w:rsidR="00D27AA0" w:rsidRDefault="001547E4" w:rsidP="00036E70">
      <w:pPr>
        <w:pStyle w:val="Text1-1"/>
        <w:tabs>
          <w:tab w:val="clear" w:pos="1163"/>
        </w:tabs>
        <w:ind w:left="709" w:hanging="709"/>
      </w:pPr>
      <w:r w:rsidRPr="003B002E">
        <w:t>Další podklady, které Objednatel Zhotoviteli za účel</w:t>
      </w:r>
      <w:r w:rsidR="000E23C9">
        <w:t>em plnění této Smlouvy předá, a</w:t>
      </w:r>
      <w:r w:rsidR="00E92578">
        <w:t xml:space="preserve"> </w:t>
      </w:r>
      <w:r w:rsidRPr="003B002E">
        <w:t>které nejsou výslovně vyjmenovány v tomto článku Smlouvy, budou uvedeny v</w:t>
      </w:r>
      <w:r w:rsidR="00E92578">
        <w:t xml:space="preserve"> </w:t>
      </w:r>
      <w:r w:rsidRPr="003B002E">
        <w:t xml:space="preserve">příloze č. 9 </w:t>
      </w:r>
      <w:r w:rsidR="003033DD">
        <w:t>–</w:t>
      </w:r>
      <w:r w:rsidRPr="003B002E">
        <w:t xml:space="preserve"> Související dokumenty. </w:t>
      </w:r>
    </w:p>
    <w:p w14:paraId="091FD193" w14:textId="775F6D97" w:rsidR="00BA636F" w:rsidRPr="001547E4" w:rsidRDefault="00BA636F" w:rsidP="00036E70">
      <w:pPr>
        <w:pStyle w:val="Text1-1"/>
        <w:tabs>
          <w:tab w:val="clear" w:pos="1163"/>
        </w:tabs>
        <w:ind w:left="709" w:hanging="709"/>
      </w:pPr>
      <w:r w:rsidRPr="00BA636F">
        <w:t>Jestliže Zhotovitel považuje zpřístupněnou Informaci za nevhodnou nebo nesprávnou, musí Objednatele na tuto skutečnost upozornit. Smluvní strany sjednávají, že v případě, že by Zhotovitel považoval zpřístupněnou Informaci za nevhodnou nebo nesprávnou a Objednatele na tuto skutečnost neupozornil, neprodlužuje se lhůta stanovená dle této Smlouvy pro dokončení díla ani Zhotovitel nemá právo na úhradu nákladů spojených s</w:t>
      </w:r>
      <w:r w:rsidR="00E92578">
        <w:t> </w:t>
      </w:r>
      <w:r w:rsidRPr="00BA636F">
        <w:t>případným přerušením zpracování Díla. Objednateli jsou v takovém případě rovněž zachována práva z vadného Díla.</w:t>
      </w:r>
    </w:p>
    <w:p w14:paraId="60BC5F11" w14:textId="77777777" w:rsidR="001547E4" w:rsidRPr="003B002E" w:rsidRDefault="001547E4" w:rsidP="00036E70">
      <w:pPr>
        <w:pStyle w:val="Nadpis1-1"/>
        <w:tabs>
          <w:tab w:val="clear" w:pos="737"/>
        </w:tabs>
        <w:ind w:left="709" w:hanging="709"/>
      </w:pPr>
      <w:r>
        <w:rPr>
          <w:rFonts w:cs="Calibri"/>
          <w:szCs w:val="22"/>
        </w:rPr>
        <w:t>CENA</w:t>
      </w:r>
      <w:r w:rsidRPr="003B002E">
        <w:rPr>
          <w:rFonts w:cs="Calibri"/>
          <w:szCs w:val="22"/>
        </w:rPr>
        <w:t xml:space="preserve"> DÍLA</w:t>
      </w:r>
    </w:p>
    <w:p w14:paraId="7E74C4DC" w14:textId="71AEC515" w:rsidR="003F0FD2" w:rsidRDefault="003F0FD2" w:rsidP="00036E70">
      <w:pPr>
        <w:pStyle w:val="Text1-1"/>
        <w:tabs>
          <w:tab w:val="clear" w:pos="1163"/>
        </w:tabs>
        <w:ind w:left="709" w:hanging="709"/>
      </w:pPr>
      <w:bookmarkStart w:id="7" w:name="_Ref48753209"/>
      <w:r>
        <w:t>Objednatel se zavazuje řádně provedené Dílo převzít a zaplatit Zhotoviteli za podmínek stanovených touto Smlouvou</w:t>
      </w:r>
      <w:r w:rsidR="00CE489C">
        <w:t xml:space="preserve"> a v souladu s přílohou č. 4</w:t>
      </w:r>
      <w:r>
        <w:t xml:space="preserve"> </w:t>
      </w:r>
      <w:r w:rsidR="008E13C0">
        <w:t xml:space="preserve">Smlouvy – </w:t>
      </w:r>
      <w:r w:rsidR="003033DD">
        <w:t>Rozpis</w:t>
      </w:r>
      <w:r>
        <w:t xml:space="preserve"> Cen</w:t>
      </w:r>
      <w:r w:rsidR="003033DD">
        <w:t>y</w:t>
      </w:r>
      <w:r>
        <w:t xml:space="preserve"> Díla </w:t>
      </w:r>
      <w:r w:rsidR="008E13C0">
        <w:t>(</w:t>
      </w:r>
      <w:r w:rsidR="00F36FD2" w:rsidRPr="00F36FD2">
        <w:t xml:space="preserve">bez započtení ceny za dodatečné plnění </w:t>
      </w:r>
      <w:r w:rsidR="00F36FD2">
        <w:t>V</w:t>
      </w:r>
      <w:r w:rsidR="00F36FD2" w:rsidRPr="00F36FD2">
        <w:t>eřejné zakázky (opční právo/opční plnění)</w:t>
      </w:r>
      <w:r w:rsidR="008E13C0">
        <w:t>)</w:t>
      </w:r>
      <w:bookmarkEnd w:id="7"/>
      <w:r w:rsidR="008E13C0" w:rsidRPr="008E13C0">
        <w:t xml:space="preserve"> </w:t>
      </w:r>
      <w:r w:rsidR="008E13C0">
        <w:t>ve</w:t>
      </w:r>
      <w:r w:rsidR="00E92578">
        <w:t xml:space="preserve"> </w:t>
      </w:r>
      <w:r w:rsidR="008E13C0">
        <w:t>výši:</w:t>
      </w:r>
    </w:p>
    <w:p w14:paraId="60B11E1C" w14:textId="77777777" w:rsidR="003F0FD2" w:rsidRDefault="003F0FD2" w:rsidP="003F0FD2">
      <w:pPr>
        <w:pStyle w:val="Textbezslovn"/>
      </w:pPr>
      <w:r>
        <w:t xml:space="preserve">Cena Díla bez DPH: </w:t>
      </w:r>
      <w:r>
        <w:tab/>
      </w:r>
      <w:r w:rsidR="00CE489C">
        <w:tab/>
      </w:r>
      <w:r w:rsidR="00CE489C">
        <w:tab/>
      </w:r>
      <w:r w:rsidRPr="003F0FD2">
        <w:rPr>
          <w:rStyle w:val="Tun"/>
        </w:rPr>
        <w:t>"[</w:t>
      </w:r>
      <w:r w:rsidRPr="003F0FD2">
        <w:rPr>
          <w:rStyle w:val="Tun"/>
          <w:highlight w:val="yellow"/>
        </w:rPr>
        <w:t>VLOŽÍ ZHOTOVITEL</w:t>
      </w:r>
      <w:r w:rsidRPr="003F0FD2">
        <w:rPr>
          <w:rStyle w:val="Tun"/>
        </w:rPr>
        <w:t>]" Kč</w:t>
      </w:r>
    </w:p>
    <w:p w14:paraId="05DD117C" w14:textId="77777777" w:rsidR="003F0FD2" w:rsidRDefault="003F0FD2" w:rsidP="00CE489C">
      <w:pPr>
        <w:pStyle w:val="Textbezslovn"/>
        <w:spacing w:after="240"/>
        <w:rPr>
          <w:rStyle w:val="Tun"/>
        </w:rPr>
      </w:pPr>
      <w:r>
        <w:t xml:space="preserve">slovy: </w:t>
      </w:r>
      <w:r>
        <w:tab/>
      </w:r>
      <w:r>
        <w:tab/>
      </w:r>
      <w:r>
        <w:tab/>
      </w:r>
      <w:r w:rsidR="00CE489C">
        <w:tab/>
      </w:r>
      <w:r w:rsidR="00CE489C">
        <w:tab/>
      </w:r>
      <w:bookmarkStart w:id="8" w:name="_Hlk48618598"/>
      <w:r w:rsidRPr="003F0FD2">
        <w:rPr>
          <w:rStyle w:val="Tun"/>
        </w:rPr>
        <w:t>"[</w:t>
      </w:r>
      <w:r w:rsidRPr="003F0FD2">
        <w:rPr>
          <w:rStyle w:val="Tun"/>
          <w:highlight w:val="yellow"/>
        </w:rPr>
        <w:t>VLOŽÍ ZHOTOVITEL</w:t>
      </w:r>
      <w:r w:rsidRPr="003F0FD2">
        <w:rPr>
          <w:rStyle w:val="Tun"/>
        </w:rPr>
        <w:t>]"</w:t>
      </w:r>
      <w:bookmarkEnd w:id="8"/>
      <w:r w:rsidRPr="003F0FD2">
        <w:rPr>
          <w:rStyle w:val="Tun"/>
        </w:rPr>
        <w:t xml:space="preserve"> korun českých</w:t>
      </w:r>
    </w:p>
    <w:p w14:paraId="0CF47873" w14:textId="77777777" w:rsidR="00CE489C" w:rsidRDefault="00CE489C" w:rsidP="00CE489C">
      <w:pPr>
        <w:pStyle w:val="Textbezslovn"/>
        <w:rPr>
          <w:rStyle w:val="Tun"/>
        </w:rPr>
      </w:pPr>
      <w:r>
        <w:t xml:space="preserve">DPH (základní sazba): </w:t>
      </w:r>
      <w:r>
        <w:tab/>
      </w:r>
      <w:r>
        <w:tab/>
      </w:r>
      <w:r>
        <w:tab/>
      </w:r>
      <w:r w:rsidRPr="003F0FD2">
        <w:rPr>
          <w:rStyle w:val="Tun"/>
        </w:rPr>
        <w:t>"[</w:t>
      </w:r>
      <w:r w:rsidRPr="003F0FD2">
        <w:rPr>
          <w:rStyle w:val="Tun"/>
          <w:highlight w:val="yellow"/>
        </w:rPr>
        <w:t>VLOŽÍ ZHOTOVITEL</w:t>
      </w:r>
      <w:r w:rsidRPr="003F0FD2">
        <w:rPr>
          <w:rStyle w:val="Tun"/>
        </w:rPr>
        <w:t>]" Kč</w:t>
      </w:r>
    </w:p>
    <w:p w14:paraId="19BD824F" w14:textId="77777777" w:rsidR="00CE489C" w:rsidRDefault="00CE489C" w:rsidP="00CE489C">
      <w:pPr>
        <w:pStyle w:val="Textbezslovn"/>
        <w:spacing w:after="240"/>
        <w:rPr>
          <w:rStyle w:val="Tun"/>
        </w:rPr>
      </w:pPr>
      <w:r>
        <w:t xml:space="preserve">slovy: </w:t>
      </w:r>
      <w:r>
        <w:tab/>
      </w:r>
      <w:r>
        <w:tab/>
      </w:r>
      <w:r>
        <w:tab/>
      </w:r>
      <w:r>
        <w:tab/>
      </w:r>
      <w:r>
        <w:tab/>
      </w:r>
      <w:r w:rsidRPr="003F0FD2">
        <w:rPr>
          <w:rStyle w:val="Tun"/>
        </w:rPr>
        <w:t>"[</w:t>
      </w:r>
      <w:r w:rsidRPr="003F0FD2">
        <w:rPr>
          <w:rStyle w:val="Tun"/>
          <w:highlight w:val="yellow"/>
        </w:rPr>
        <w:t>VLOŽÍ ZHOTOVITEL</w:t>
      </w:r>
      <w:r w:rsidRPr="003F0FD2">
        <w:rPr>
          <w:rStyle w:val="Tun"/>
        </w:rPr>
        <w:t>]" korun českých</w:t>
      </w:r>
    </w:p>
    <w:p w14:paraId="163CE2D3" w14:textId="77777777" w:rsidR="00CE489C" w:rsidRDefault="00CE489C" w:rsidP="00CE489C">
      <w:pPr>
        <w:pStyle w:val="Textbezslovn"/>
      </w:pPr>
      <w:r>
        <w:t xml:space="preserve">Cena Díla celkem včetně DPH: </w:t>
      </w:r>
      <w:r>
        <w:tab/>
      </w:r>
      <w:r w:rsidRPr="003F0FD2">
        <w:rPr>
          <w:rStyle w:val="Tun"/>
        </w:rPr>
        <w:t>"[</w:t>
      </w:r>
      <w:r w:rsidRPr="003F0FD2">
        <w:rPr>
          <w:rStyle w:val="Tun"/>
          <w:highlight w:val="yellow"/>
        </w:rPr>
        <w:t>VLOŽÍ ZHOTOVITEL</w:t>
      </w:r>
      <w:r w:rsidRPr="003F0FD2">
        <w:rPr>
          <w:rStyle w:val="Tun"/>
        </w:rPr>
        <w:t>]" Kč</w:t>
      </w:r>
    </w:p>
    <w:p w14:paraId="38D66F20" w14:textId="77777777" w:rsidR="00CE489C" w:rsidRDefault="00CE489C" w:rsidP="00CE489C">
      <w:pPr>
        <w:pStyle w:val="Textbezslovn"/>
        <w:rPr>
          <w:rStyle w:val="Tun"/>
        </w:rPr>
      </w:pPr>
      <w:r>
        <w:t xml:space="preserve">slovy: </w:t>
      </w:r>
      <w:r>
        <w:tab/>
      </w:r>
      <w:r>
        <w:tab/>
      </w:r>
      <w:r>
        <w:tab/>
      </w:r>
      <w:r>
        <w:tab/>
      </w:r>
      <w:r>
        <w:tab/>
      </w:r>
      <w:r w:rsidRPr="003F0FD2">
        <w:rPr>
          <w:rStyle w:val="Tun"/>
        </w:rPr>
        <w:t>"[</w:t>
      </w:r>
      <w:r w:rsidRPr="003F0FD2">
        <w:rPr>
          <w:rStyle w:val="Tun"/>
          <w:highlight w:val="yellow"/>
        </w:rPr>
        <w:t>VLOŽÍ ZHOTOVITEL</w:t>
      </w:r>
      <w:r w:rsidRPr="003F0FD2">
        <w:rPr>
          <w:rStyle w:val="Tun"/>
        </w:rPr>
        <w:t>]" korun českých</w:t>
      </w:r>
    </w:p>
    <w:p w14:paraId="1571FA7D" w14:textId="06E7F0F5" w:rsidR="00CE489C" w:rsidRPr="00D719BB" w:rsidRDefault="00CE489C" w:rsidP="00036E70">
      <w:pPr>
        <w:pStyle w:val="Text1-1"/>
        <w:tabs>
          <w:tab w:val="clear" w:pos="1163"/>
        </w:tabs>
        <w:ind w:left="709" w:hanging="709"/>
        <w:rPr>
          <w:rFonts w:cs="Calibri"/>
        </w:rPr>
      </w:pPr>
      <w:r w:rsidRPr="00CE489C">
        <w:rPr>
          <w:rFonts w:cs="Calibri"/>
        </w:rPr>
        <w:t xml:space="preserve">Podrobný rozpis Ceny Díla a termíny </w:t>
      </w:r>
      <w:r w:rsidRPr="00D719BB">
        <w:rPr>
          <w:rFonts w:cs="Calibri"/>
        </w:rPr>
        <w:t>úhrady jednotliv</w:t>
      </w:r>
      <w:r w:rsidR="000E23C9" w:rsidRPr="00D719BB">
        <w:rPr>
          <w:rFonts w:cs="Calibri"/>
        </w:rPr>
        <w:t>ých částí Ceny Díla je uveden v </w:t>
      </w:r>
      <w:r w:rsidRPr="00D719BB">
        <w:rPr>
          <w:rFonts w:cs="Calibri"/>
        </w:rPr>
        <w:t xml:space="preserve">příloze </w:t>
      </w:r>
      <w:r w:rsidR="008E13C0" w:rsidRPr="00D719BB">
        <w:rPr>
          <w:rFonts w:cs="Calibri"/>
        </w:rPr>
        <w:t>č. 4</w:t>
      </w:r>
      <w:r w:rsidRPr="00D719BB">
        <w:rPr>
          <w:rFonts w:cs="Calibri"/>
        </w:rPr>
        <w:t xml:space="preserve"> </w:t>
      </w:r>
      <w:r w:rsidR="008E13C0" w:rsidRPr="00D719BB">
        <w:rPr>
          <w:rFonts w:cs="Calibri"/>
        </w:rPr>
        <w:t>Smlouvy – R</w:t>
      </w:r>
      <w:r w:rsidRPr="00D719BB">
        <w:rPr>
          <w:rFonts w:cs="Calibri"/>
        </w:rPr>
        <w:t>oz</w:t>
      </w:r>
      <w:r w:rsidR="008E13C0" w:rsidRPr="00D719BB">
        <w:rPr>
          <w:rFonts w:cs="Calibri"/>
        </w:rPr>
        <w:t>pis Ceny Díla</w:t>
      </w:r>
      <w:r w:rsidR="00BA3CAC" w:rsidRPr="009C2C25">
        <w:rPr>
          <w:rFonts w:cs="Calibri"/>
        </w:rPr>
        <w:t xml:space="preserve">, resp. v čl. </w:t>
      </w:r>
      <w:r w:rsidR="00D719BB" w:rsidRPr="009C2C25">
        <w:rPr>
          <w:rFonts w:cs="Calibri"/>
        </w:rPr>
        <w:t>5.4</w:t>
      </w:r>
      <w:r w:rsidR="00BA3CAC" w:rsidRPr="009C2C25">
        <w:rPr>
          <w:rFonts w:cs="Calibri"/>
        </w:rPr>
        <w:t xml:space="preserve"> ZTP, tedy přílohy č. 3c Smlouvy</w:t>
      </w:r>
      <w:r w:rsidRPr="00D719BB">
        <w:rPr>
          <w:rFonts w:cs="Calibri"/>
        </w:rPr>
        <w:t xml:space="preserve">. </w:t>
      </w:r>
    </w:p>
    <w:p w14:paraId="50A35B69" w14:textId="61C7B069" w:rsidR="00CE489C" w:rsidRPr="00CE489C" w:rsidRDefault="00CE489C" w:rsidP="00036E70">
      <w:pPr>
        <w:pStyle w:val="Text1-1"/>
        <w:tabs>
          <w:tab w:val="clear" w:pos="1163"/>
        </w:tabs>
        <w:ind w:left="709" w:hanging="709"/>
        <w:rPr>
          <w:rFonts w:cs="Calibri"/>
        </w:rPr>
      </w:pPr>
      <w:r w:rsidRPr="00CE489C">
        <w:rPr>
          <w:rFonts w:cs="Calibri"/>
        </w:rPr>
        <w:t>Cena Díla včetně jednotlivých položek uvedených v příloze č. 4 Smlouvy je stanovena jako cena pevná a nejvýše přípustná. Cena Díla nebude překročena ani v případě, že se Zhotovitel teprve po podpisu Smlouvy stane plátcem DPH. V takovém případě bude Zhotovitel povinen uhradit částku odpovídající této dani podle zvláštních předpisů z Ceny Díla; případně bude Objednatel postupovat podle čl.</w:t>
      </w:r>
      <w:r w:rsidR="000E23C9">
        <w:rPr>
          <w:rFonts w:cs="Calibri"/>
        </w:rPr>
        <w:t> </w:t>
      </w:r>
      <w:r>
        <w:rPr>
          <w:rFonts w:cs="Calibri"/>
        </w:rPr>
        <w:fldChar w:fldCharType="begin"/>
      </w:r>
      <w:r>
        <w:rPr>
          <w:rFonts w:cs="Calibri"/>
        </w:rPr>
        <w:instrText xml:space="preserve"> REF _Ref48604012 \r \h </w:instrText>
      </w:r>
      <w:r>
        <w:rPr>
          <w:rFonts w:cs="Calibri"/>
        </w:rPr>
      </w:r>
      <w:r>
        <w:rPr>
          <w:rFonts w:cs="Calibri"/>
        </w:rPr>
        <w:fldChar w:fldCharType="separate"/>
      </w:r>
      <w:r w:rsidR="00804B01">
        <w:rPr>
          <w:rFonts w:cs="Calibri"/>
        </w:rPr>
        <w:t>5.4</w:t>
      </w:r>
      <w:r>
        <w:rPr>
          <w:rFonts w:cs="Calibri"/>
        </w:rPr>
        <w:fldChar w:fldCharType="end"/>
      </w:r>
      <w:r w:rsidRPr="00CE489C">
        <w:rPr>
          <w:rFonts w:cs="Calibri"/>
        </w:rPr>
        <w:t xml:space="preserve"> Smlouvy a uhradí Zhotoviteli částku odpovídající Ceně díla poníženou o daň uhrazenou dle tohoto odstavce, respektive čl. </w:t>
      </w:r>
      <w:r>
        <w:rPr>
          <w:rFonts w:cs="Calibri"/>
        </w:rPr>
        <w:fldChar w:fldCharType="begin"/>
      </w:r>
      <w:r>
        <w:rPr>
          <w:rFonts w:cs="Calibri"/>
        </w:rPr>
        <w:instrText xml:space="preserve"> REF _Ref48604012 \r \h </w:instrText>
      </w:r>
      <w:r>
        <w:rPr>
          <w:rFonts w:cs="Calibri"/>
        </w:rPr>
      </w:r>
      <w:r>
        <w:rPr>
          <w:rFonts w:cs="Calibri"/>
        </w:rPr>
        <w:fldChar w:fldCharType="separate"/>
      </w:r>
      <w:r w:rsidR="00804B01">
        <w:rPr>
          <w:rFonts w:cs="Calibri"/>
        </w:rPr>
        <w:t>5.4</w:t>
      </w:r>
      <w:r>
        <w:rPr>
          <w:rFonts w:cs="Calibri"/>
        </w:rPr>
        <w:fldChar w:fldCharType="end"/>
      </w:r>
      <w:r>
        <w:rPr>
          <w:rFonts w:cs="Calibri"/>
        </w:rPr>
        <w:t xml:space="preserve"> </w:t>
      </w:r>
      <w:r w:rsidRPr="00CE489C">
        <w:rPr>
          <w:rFonts w:cs="Calibri"/>
        </w:rPr>
        <w:t>Smlouvy.</w:t>
      </w:r>
    </w:p>
    <w:p w14:paraId="25F6A85B" w14:textId="77777777" w:rsidR="003F0FD2" w:rsidRDefault="003F0FD2" w:rsidP="00036E70">
      <w:pPr>
        <w:pStyle w:val="Text1-1"/>
        <w:tabs>
          <w:tab w:val="clear" w:pos="1163"/>
        </w:tabs>
        <w:ind w:left="709" w:hanging="709"/>
      </w:pPr>
      <w:bookmarkStart w:id="9" w:name="_Ref48604012"/>
      <w:r>
        <w:t>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bookmarkEnd w:id="9"/>
      <w:r>
        <w:t xml:space="preserve"> </w:t>
      </w:r>
    </w:p>
    <w:p w14:paraId="02A58367" w14:textId="77777777" w:rsidR="00C30496" w:rsidRPr="003B002E" w:rsidRDefault="00C30496" w:rsidP="00036E70">
      <w:pPr>
        <w:pStyle w:val="Nadpis1-1"/>
        <w:tabs>
          <w:tab w:val="clear" w:pos="737"/>
        </w:tabs>
        <w:ind w:left="709" w:hanging="709"/>
      </w:pPr>
      <w:r>
        <w:rPr>
          <w:rFonts w:cs="Calibri"/>
          <w:szCs w:val="22"/>
        </w:rPr>
        <w:t>Způsob provádění díla</w:t>
      </w:r>
    </w:p>
    <w:p w14:paraId="22AEBFD1" w14:textId="7FCE334B" w:rsidR="00C30496" w:rsidRPr="003B002E" w:rsidRDefault="00C30496" w:rsidP="00036E70">
      <w:pPr>
        <w:pStyle w:val="Text1-1"/>
        <w:tabs>
          <w:tab w:val="clear" w:pos="1163"/>
        </w:tabs>
        <w:ind w:left="709" w:hanging="709"/>
      </w:pPr>
      <w:r w:rsidRPr="00765793">
        <w:t xml:space="preserve">Zhotovitel </w:t>
      </w:r>
      <w:r w:rsidRPr="003B002E">
        <w:t xml:space="preserve">je povinen provádět Dílo podle této Smlouvy včetně příloh a dle případných pokynů Objednatele. Pokyny pro provádění Díla podle této Smlouvy může udělovat Zhotoviteli kontaktní osoba Objednatele ve věcech technických nebo jiné osoby, které </w:t>
      </w:r>
      <w:r w:rsidRPr="003B002E">
        <w:lastRenderedPageBreak/>
        <w:t>Objednatel písemně pověří k udělování pokynů, pokud takové pověření doručí Zhotoviteli. Odpovědnost za řádné a kvalitní plnění je výhradně na Zhotoviteli.</w:t>
      </w:r>
    </w:p>
    <w:p w14:paraId="25016DA7" w14:textId="77777777" w:rsidR="00C30496" w:rsidRPr="003B002E" w:rsidRDefault="00C30496" w:rsidP="00036E70">
      <w:pPr>
        <w:pStyle w:val="Text1-1"/>
        <w:tabs>
          <w:tab w:val="clear" w:pos="1163"/>
        </w:tabs>
        <w:ind w:left="709" w:hanging="709"/>
      </w:pPr>
      <w:r w:rsidRPr="003B002E">
        <w:t xml:space="preserve">Zhotovitel je při provádění Díla povinen postupovat tak, aby: </w:t>
      </w:r>
    </w:p>
    <w:p w14:paraId="42D8570A" w14:textId="422C066F" w:rsidR="00C30496" w:rsidRPr="003B002E" w:rsidRDefault="00C30496" w:rsidP="00C30496">
      <w:pPr>
        <w:pStyle w:val="Text1-2"/>
      </w:pPr>
      <w:r w:rsidRPr="003B002E">
        <w:t>bylo v maximální možné míře dosaženo projektových cílů, které jsou podrobněji uvedené v příloze 1</w:t>
      </w:r>
      <w:r w:rsidR="001E0213">
        <w:t>1</w:t>
      </w:r>
      <w:r w:rsidRPr="003B002E">
        <w:t xml:space="preserve"> – Formuláře k</w:t>
      </w:r>
      <w:r w:rsidR="000E23C9">
        <w:t>e kritériu „Odborná úroveň“ a v </w:t>
      </w:r>
      <w:r w:rsidRPr="003B002E">
        <w:t>příloze č. 1</w:t>
      </w:r>
      <w:r w:rsidR="001E0213">
        <w:t>4</w:t>
      </w:r>
      <w:r w:rsidRPr="003B002E">
        <w:t xml:space="preserve"> – Technické upřesnění návrhů a opatření pro naplnění projektových cílů v rámci kritéria „Odborná úroveň“</w:t>
      </w:r>
      <w:r>
        <w:t>;</w:t>
      </w:r>
    </w:p>
    <w:p w14:paraId="008FFD64" w14:textId="0CDBDFEE" w:rsidR="00C30496" w:rsidRDefault="00C30496" w:rsidP="00C30496">
      <w:pPr>
        <w:pStyle w:val="Text1-2"/>
      </w:pPr>
      <w:r w:rsidRPr="003B002E">
        <w:t>byla v maximální možné míře identifikována a řízena rizika, která jsou Zhotovitelem specifikována v příloze č. 1</w:t>
      </w:r>
      <w:r w:rsidR="001E0213">
        <w:t>2</w:t>
      </w:r>
      <w:r w:rsidRPr="003B002E">
        <w:t xml:space="preserve"> – Formuláře ke kritériu „Identifikace a řízení rizik“ a v příloze č. 1</w:t>
      </w:r>
      <w:r w:rsidR="001E0213">
        <w:t>5</w:t>
      </w:r>
      <w:r w:rsidRPr="003B002E">
        <w:t xml:space="preserve"> – Technické </w:t>
      </w:r>
      <w:r w:rsidR="000E23C9">
        <w:t>upřesnění návrhů a opatření pro </w:t>
      </w:r>
      <w:r w:rsidRPr="003B002E">
        <w:t xml:space="preserve">řízení rizik v rámci kritéria „Identifikace a řízení rizik“; </w:t>
      </w:r>
    </w:p>
    <w:p w14:paraId="2EF8A83E" w14:textId="39515958" w:rsidR="00C30496" w:rsidRDefault="00C30496" w:rsidP="00C30496">
      <w:pPr>
        <w:pStyle w:val="Text1-2"/>
        <w:numPr>
          <w:ilvl w:val="0"/>
          <w:numId w:val="0"/>
        </w:numPr>
        <w:ind w:left="709"/>
      </w:pPr>
      <w:r w:rsidRPr="00C30496">
        <w:t xml:space="preserve">a v případě, že dojde k využití opčního práva (opčního plnění) Objednatele podle čl. </w:t>
      </w:r>
      <w:r w:rsidR="001E0213">
        <w:fldChar w:fldCharType="begin"/>
      </w:r>
      <w:r w:rsidR="001E0213">
        <w:instrText xml:space="preserve"> REF _Ref46830496 \r \h </w:instrText>
      </w:r>
      <w:r w:rsidR="001E0213">
        <w:fldChar w:fldCharType="separate"/>
      </w:r>
      <w:r w:rsidR="00804B01">
        <w:t>3.2</w:t>
      </w:r>
      <w:r w:rsidR="001E0213">
        <w:fldChar w:fldCharType="end"/>
      </w:r>
      <w:r w:rsidR="001E0213">
        <w:t xml:space="preserve"> </w:t>
      </w:r>
      <w:r w:rsidRPr="00C30496">
        <w:t>Smlouvy a zadání zakázky Zhotoviteli, rovněž tak, aby</w:t>
      </w:r>
    </w:p>
    <w:p w14:paraId="145B0DDF" w14:textId="19DDCA12" w:rsidR="00C30496" w:rsidRPr="003B002E" w:rsidRDefault="00C30496" w:rsidP="00C30496">
      <w:pPr>
        <w:pStyle w:val="Text1-2"/>
        <w:rPr>
          <w:rFonts w:cs="Calibri"/>
          <w:szCs w:val="22"/>
          <w:lang w:eastAsia="x-none"/>
        </w:rPr>
      </w:pPr>
      <w:bookmarkStart w:id="10" w:name="_Ref46844634"/>
      <w:r w:rsidRPr="003B002E">
        <w:rPr>
          <w:rFonts w:cs="Calibri"/>
          <w:szCs w:val="22"/>
          <w:lang w:eastAsia="x-none"/>
        </w:rPr>
        <w:t>bylo Objednateli v souvislosti s plněním Smlouvy poskytnuto plnění, které je specifikováno v příloze č. 1</w:t>
      </w:r>
      <w:r w:rsidR="001E0213">
        <w:rPr>
          <w:rFonts w:cs="Calibri"/>
          <w:szCs w:val="22"/>
          <w:lang w:eastAsia="x-none"/>
        </w:rPr>
        <w:t>3</w:t>
      </w:r>
      <w:r w:rsidRPr="003B002E">
        <w:rPr>
          <w:rFonts w:cs="Calibri"/>
          <w:szCs w:val="22"/>
          <w:lang w:eastAsia="x-none"/>
        </w:rPr>
        <w:t xml:space="preserve"> – Formuláře ke kritériu „Přidaná hodnota (Invence dodavatele)“ a v příloze č. 1</w:t>
      </w:r>
      <w:r w:rsidR="001E0213">
        <w:rPr>
          <w:rFonts w:cs="Calibri"/>
          <w:szCs w:val="22"/>
          <w:lang w:eastAsia="x-none"/>
        </w:rPr>
        <w:t>6</w:t>
      </w:r>
      <w:r w:rsidRPr="003B002E">
        <w:rPr>
          <w:rFonts w:cs="Calibri"/>
          <w:szCs w:val="22"/>
          <w:lang w:eastAsia="x-none"/>
        </w:rPr>
        <w:t xml:space="preserve"> – Technické upřesnění dodatečných plnění v rámci kritéria „Přidaná hodnota (Invence dodavatele)“ a takové plnění v maximální možné míře přispělo k dosažení výše uvedených projektových cílů Objednatele</w:t>
      </w:r>
      <w:r w:rsidR="008E13C0">
        <w:rPr>
          <w:rFonts w:cs="Calibri"/>
          <w:szCs w:val="22"/>
          <w:lang w:eastAsia="x-none"/>
        </w:rPr>
        <w:t xml:space="preserve"> (čl. 2.2.2 Smlouvy)</w:t>
      </w:r>
      <w:r w:rsidRPr="003B002E">
        <w:rPr>
          <w:rFonts w:cs="Calibri"/>
          <w:szCs w:val="22"/>
          <w:lang w:eastAsia="x-none"/>
        </w:rPr>
        <w:t>;</w:t>
      </w:r>
      <w:bookmarkEnd w:id="10"/>
    </w:p>
    <w:p w14:paraId="042FDD99" w14:textId="7FB11B04" w:rsidR="00C30496" w:rsidRDefault="00C30496" w:rsidP="00C30496">
      <w:pPr>
        <w:pStyle w:val="Text1-2"/>
        <w:rPr>
          <w:rFonts w:cs="Calibri"/>
        </w:rPr>
      </w:pPr>
      <w:bookmarkStart w:id="11" w:name="_Ref48612879"/>
      <w:bookmarkStart w:id="12" w:name="_Ref46844637"/>
      <w:r w:rsidRPr="00C30496">
        <w:rPr>
          <w:rFonts w:cs="Calibri"/>
        </w:rPr>
        <w:t>přispěl maximální možnou mírou ke zpracování kvalitního Díla.</w:t>
      </w:r>
      <w:bookmarkEnd w:id="11"/>
      <w:bookmarkEnd w:id="12"/>
    </w:p>
    <w:p w14:paraId="3B54ED8B" w14:textId="699BE04A" w:rsidR="00C30496" w:rsidRPr="003B002E" w:rsidRDefault="00C30496" w:rsidP="00036E70">
      <w:pPr>
        <w:pStyle w:val="Text1-1"/>
        <w:tabs>
          <w:tab w:val="clear" w:pos="1163"/>
        </w:tabs>
        <w:ind w:left="709" w:hanging="709"/>
      </w:pPr>
      <w:r w:rsidRPr="003B002E">
        <w:t xml:space="preserve">Zhotovitel je povinen zúčastnit </w:t>
      </w:r>
      <w:r w:rsidRPr="00765793">
        <w:t xml:space="preserve">se </w:t>
      </w:r>
      <w:r w:rsidRPr="003B002E">
        <w:t xml:space="preserve">porad (jednání) s Objednatelem </w:t>
      </w:r>
      <w:r w:rsidRPr="00765793">
        <w:t xml:space="preserve">v souladu </w:t>
      </w:r>
      <w:r w:rsidRPr="003B002E">
        <w:t>s pravidly stanovenými v</w:t>
      </w:r>
      <w:r w:rsidR="003424F3">
        <w:t xml:space="preserve"> ZTP – </w:t>
      </w:r>
      <w:r w:rsidRPr="003B002E">
        <w:t xml:space="preserve">příloze č. </w:t>
      </w:r>
      <w:r>
        <w:t>3</w:t>
      </w:r>
      <w:r w:rsidR="00EA7BF5">
        <w:t>c</w:t>
      </w:r>
      <w:r w:rsidR="003424F3">
        <w:t xml:space="preserve"> </w:t>
      </w:r>
      <w:r w:rsidRPr="003B002E">
        <w:t>Smlouvy</w:t>
      </w:r>
      <w:r w:rsidR="003424F3">
        <w:t xml:space="preserve"> </w:t>
      </w:r>
      <w:r w:rsidRPr="003B002E">
        <w:t>a na těchto poradách konzultovat zejména způsob provádění Díla, zjištění učiněná Zhotovitelem a pracovní verze výstupů. Konkrétní pravidla pro svolání porad, jejich obsah a frekvence konání jsou uvedena v</w:t>
      </w:r>
      <w:r w:rsidR="003424F3">
        <w:t xml:space="preserve"> ZTP – </w:t>
      </w:r>
      <w:r w:rsidRPr="003B002E">
        <w:t xml:space="preserve">příloze č. </w:t>
      </w:r>
      <w:r>
        <w:t>3</w:t>
      </w:r>
      <w:r w:rsidR="009D4E42">
        <w:t>c</w:t>
      </w:r>
      <w:r w:rsidRPr="003B002E">
        <w:t xml:space="preserve"> Smlouvy.</w:t>
      </w:r>
    </w:p>
    <w:p w14:paraId="4429BD1C" w14:textId="77777777" w:rsidR="00C30496" w:rsidRPr="00D719BB" w:rsidRDefault="00C30496" w:rsidP="00036E70">
      <w:pPr>
        <w:pStyle w:val="Text1-1"/>
        <w:tabs>
          <w:tab w:val="clear" w:pos="1163"/>
        </w:tabs>
        <w:ind w:left="709" w:hanging="709"/>
      </w:pPr>
      <w:r w:rsidRPr="003B002E">
        <w:t>Účast Objednatele a jeho zástupců na poradách, ani udělování jejich pokynů, nezprošťuje Zhotovitele jeho odpovědnosti za řádné provedení Díla v souladu s touto Smlouvou. Zhotovitel je tak zejména povinen přezkoumat s odbornou péčí všechny pokyny Objednatele, podklady a Informace předané Objednatelem a upozornit písemně na vady nebo nesrovnalosti či nejasnosti v těchto pokynech, podkladech či Informacích. Pokud by pokyny udělené Objednatelem byly prokazatelně nesprávné nebo vadné, bude Zhotovitel z</w:t>
      </w:r>
      <w:r w:rsidRPr="00D13064">
        <w:t xml:space="preserve">proštěn odpovědnosti za vady Díla pouze v rozsahu, v jakém takové vady byly způsobeny prokazatelně vadnými </w:t>
      </w:r>
      <w:r w:rsidRPr="00C81060">
        <w:t xml:space="preserve">pokyny Objednatele a v jakém na jejich prokazatelnou vadnost </w:t>
      </w:r>
      <w:r w:rsidRPr="00D719BB">
        <w:t xml:space="preserve">Zhotovitel písemně upozornil Objednatele. </w:t>
      </w:r>
    </w:p>
    <w:p w14:paraId="1048A19C" w14:textId="763B0039" w:rsidR="00C30496" w:rsidRPr="00D719BB" w:rsidRDefault="00C30496" w:rsidP="00036E70">
      <w:pPr>
        <w:pStyle w:val="Text1-1"/>
        <w:tabs>
          <w:tab w:val="clear" w:pos="1163"/>
        </w:tabs>
        <w:ind w:left="709" w:hanging="709"/>
      </w:pPr>
      <w:r w:rsidRPr="00D719BB">
        <w:t>Další práva a povinnosti Zhotovitele jsou upraveny v příloze č. 1</w:t>
      </w:r>
      <w:r w:rsidR="001E0213" w:rsidRPr="00D719BB">
        <w:t>7</w:t>
      </w:r>
      <w:r w:rsidRPr="00D719BB">
        <w:t xml:space="preserve"> Smlouvy.</w:t>
      </w:r>
    </w:p>
    <w:p w14:paraId="5084861D" w14:textId="22EEAAC0" w:rsidR="00BA3CAC" w:rsidRPr="00D719BB" w:rsidRDefault="00BA3CAC" w:rsidP="00036E70">
      <w:pPr>
        <w:pStyle w:val="Text1-1"/>
        <w:tabs>
          <w:tab w:val="clear" w:pos="1163"/>
        </w:tabs>
        <w:ind w:left="709" w:hanging="709"/>
      </w:pPr>
      <w:r w:rsidRPr="009C2C25">
        <w:t>S</w:t>
      </w:r>
      <w:r w:rsidR="0004402D">
        <w:t>mluvní s</w:t>
      </w:r>
      <w:r w:rsidRPr="009C2C25">
        <w:t>trany nad rámec čl. 8 Obchodních podmínek sjednaly, že postup pro předání a převzetí celého Díla popsaný v odst. 8.4 až 8.7 Obchodních podmínek se použije přiměřeně a s</w:t>
      </w:r>
      <w:r w:rsidR="00E92578">
        <w:t> </w:t>
      </w:r>
      <w:r w:rsidRPr="009C2C25">
        <w:t xml:space="preserve">týmiž lhůtami též pro připomínkování, předání a převzetí dílčích Částí Díla. Předání a převzetí dílčí Části Díla se řídí rovněž čl. </w:t>
      </w:r>
      <w:r w:rsidR="00BA636F">
        <w:t>5.5</w:t>
      </w:r>
      <w:r w:rsidRPr="009C2C25">
        <w:t xml:space="preserve"> ZTP – přílohy č. 3c Smlouvy. Předání a převzetí dílčí Části Díla se v souladu s odst. 1.1 a 3.3.1 Obchodních podmínek potvrzuje oboustranným podpisem Předávacího protokolu.</w:t>
      </w:r>
    </w:p>
    <w:p w14:paraId="4D6C8742" w14:textId="77777777" w:rsidR="00C30496" w:rsidRPr="00D21BEA" w:rsidRDefault="00C30496" w:rsidP="00036E70">
      <w:pPr>
        <w:pStyle w:val="Nadpis1-1"/>
        <w:tabs>
          <w:tab w:val="clear" w:pos="737"/>
        </w:tabs>
        <w:ind w:left="709" w:hanging="709"/>
      </w:pPr>
      <w:r w:rsidRPr="00445C6F">
        <w:rPr>
          <w:rFonts w:cs="Calibri"/>
          <w:szCs w:val="22"/>
        </w:rPr>
        <w:t>Harmo</w:t>
      </w:r>
      <w:r w:rsidRPr="00822BAE">
        <w:rPr>
          <w:rFonts w:cs="Calibri"/>
          <w:szCs w:val="22"/>
        </w:rPr>
        <w:t>nogram p</w:t>
      </w:r>
      <w:r w:rsidRPr="00DB118B">
        <w:rPr>
          <w:rFonts w:cs="Calibri"/>
          <w:szCs w:val="22"/>
        </w:rPr>
        <w:t>ln</w:t>
      </w:r>
      <w:r w:rsidRPr="00A502C1">
        <w:rPr>
          <w:rFonts w:cs="Calibri"/>
          <w:szCs w:val="22"/>
        </w:rPr>
        <w:t>ěn</w:t>
      </w:r>
      <w:r w:rsidRPr="001031FA">
        <w:rPr>
          <w:rFonts w:cs="Calibri"/>
          <w:szCs w:val="22"/>
        </w:rPr>
        <w:t>í s</w:t>
      </w:r>
      <w:r w:rsidRPr="00D21BEA">
        <w:rPr>
          <w:rFonts w:cs="Calibri"/>
          <w:szCs w:val="22"/>
        </w:rPr>
        <w:t>mlouvy</w:t>
      </w:r>
    </w:p>
    <w:p w14:paraId="7446F824" w14:textId="7ACB720A" w:rsidR="003F0FD2" w:rsidRPr="00D13064" w:rsidRDefault="003F0FD2" w:rsidP="00036E70">
      <w:pPr>
        <w:pStyle w:val="Text1-1"/>
        <w:tabs>
          <w:tab w:val="clear" w:pos="1163"/>
        </w:tabs>
        <w:ind w:left="709" w:hanging="709"/>
      </w:pPr>
      <w:r w:rsidRPr="00D13064">
        <w:t xml:space="preserve">Zhotovitel se v souladu se svou Nabídkou zavazuje dokončit a předat </w:t>
      </w:r>
      <w:r w:rsidRPr="00AE4907">
        <w:t>Objednateli Dílo nebo jeho jednotlivé části v termínech uvedených v harmonogramu obsaženém v</w:t>
      </w:r>
      <w:r w:rsidR="00E92578" w:rsidRPr="00AE4907">
        <w:t xml:space="preserve"> </w:t>
      </w:r>
      <w:r w:rsidRPr="00AE4907">
        <w:t>Příloze č. 5 této Smlouvy (dále jen „</w:t>
      </w:r>
      <w:r w:rsidRPr="00AE4907">
        <w:rPr>
          <w:rStyle w:val="Tun"/>
        </w:rPr>
        <w:t>Harmonogram plnění</w:t>
      </w:r>
      <w:r w:rsidRPr="00AE4907">
        <w:t>“).</w:t>
      </w:r>
      <w:r w:rsidR="00BA3CAC" w:rsidRPr="00AE4907">
        <w:t xml:space="preserve"> S</w:t>
      </w:r>
      <w:r w:rsidR="0004402D" w:rsidRPr="00AE4907">
        <w:t>mluvní s</w:t>
      </w:r>
      <w:r w:rsidR="00BA3CAC" w:rsidRPr="00AE4907">
        <w:t>trany konstatují, že v termínech uvedených v Harmonogramu plnění mají být dílčí Části Díla, resp. celé Dílo</w:t>
      </w:r>
      <w:r w:rsidR="00BA3CAC" w:rsidRPr="00BA3CAC">
        <w:t>, předány, tj. Zhotovitel je povinen předat navrhované výstupy se zohledněním lhůt pro připomínkování ze strany Objednatele dle čl. 8 Obchodních podmínek a čl. 6 Smlouvy výše</w:t>
      </w:r>
      <w:r w:rsidR="00D719BB" w:rsidRPr="00D719BB">
        <w:t xml:space="preserve">; to neplatí pouze v případě, že Harmonogram plnění určuje lhůtu pro předání konceptu Části Díla, viz čl. </w:t>
      </w:r>
      <w:r w:rsidR="00D719BB">
        <w:t xml:space="preserve">5.4 </w:t>
      </w:r>
      <w:r w:rsidR="00D719BB" w:rsidRPr="00D719BB">
        <w:t>ZTP – Přílohy č. 3c Smlouvy</w:t>
      </w:r>
      <w:r w:rsidR="00BA3CAC" w:rsidRPr="00BA3CAC">
        <w:t>.</w:t>
      </w:r>
    </w:p>
    <w:p w14:paraId="62AF6B96" w14:textId="1C521F75" w:rsidR="00D719BB" w:rsidRPr="00F943D5" w:rsidRDefault="00D719BB" w:rsidP="00D719BB">
      <w:pPr>
        <w:pStyle w:val="Text1-1"/>
        <w:tabs>
          <w:tab w:val="clear" w:pos="1163"/>
        </w:tabs>
        <w:ind w:left="709" w:hanging="709"/>
      </w:pPr>
      <w:r w:rsidRPr="002C06CA">
        <w:t xml:space="preserve">Práva a povinnosti </w:t>
      </w:r>
      <w:r w:rsidR="0004402D">
        <w:t>S</w:t>
      </w:r>
      <w:r w:rsidR="0004402D" w:rsidRPr="002C06CA">
        <w:t xml:space="preserve">mluvních </w:t>
      </w:r>
      <w:r w:rsidRPr="002C06CA">
        <w:t xml:space="preserve">stran se řídí touto Smlouvou včetně jejích příloh. V případě jakéhokoliv rozporu mezi textem této Smlouvy a textem jejích příloh se použije zvláštní </w:t>
      </w:r>
      <w:r w:rsidRPr="002C06CA">
        <w:lastRenderedPageBreak/>
        <w:t>úprava obsažená v textu této Smlouvy. Pokud jde o přílohy Smlouvy, tyto se uvádí v</w:t>
      </w:r>
      <w:r>
        <w:t> </w:t>
      </w:r>
      <w:r w:rsidRPr="002C06CA">
        <w:t>následujícím pořadí závaznosti, přičemž platí, že v případě potenciálních rozpor</w:t>
      </w:r>
      <w:r>
        <w:t>ů</w:t>
      </w:r>
      <w:r w:rsidRPr="00F943D5">
        <w:t xml:space="preserve"> mezi </w:t>
      </w:r>
      <w:r>
        <w:t>přílohami Smlouvy</w:t>
      </w:r>
      <w:r w:rsidRPr="00F943D5">
        <w:t xml:space="preserve"> má přednost vždy dokument uvedený výše dle následujícího pořadí:</w:t>
      </w:r>
    </w:p>
    <w:p w14:paraId="7EBF49CE" w14:textId="77777777" w:rsidR="00D719BB" w:rsidRDefault="00D719BB" w:rsidP="00D719BB">
      <w:pPr>
        <w:numPr>
          <w:ilvl w:val="0"/>
          <w:numId w:val="28"/>
        </w:numPr>
        <w:spacing w:after="120" w:line="240" w:lineRule="auto"/>
        <w:ind w:left="993" w:hanging="284"/>
        <w:contextualSpacing/>
        <w:jc w:val="both"/>
        <w:rPr>
          <w:rFonts w:asciiTheme="minorHAnsi" w:hAnsiTheme="minorHAnsi" w:cs="Arial"/>
          <w:sz w:val="18"/>
          <w:szCs w:val="18"/>
        </w:rPr>
      </w:pPr>
      <w:r w:rsidRPr="00F943D5">
        <w:rPr>
          <w:rFonts w:asciiTheme="minorHAnsi" w:hAnsiTheme="minorHAnsi" w:cs="Arial"/>
          <w:sz w:val="18"/>
          <w:szCs w:val="18"/>
        </w:rPr>
        <w:t xml:space="preserve">Zvláštní technické podmínky (ZTP) – příloha č. </w:t>
      </w:r>
      <w:r>
        <w:rPr>
          <w:rFonts w:asciiTheme="minorHAnsi" w:hAnsiTheme="minorHAnsi" w:cs="Arial"/>
          <w:sz w:val="18"/>
          <w:szCs w:val="18"/>
        </w:rPr>
        <w:t>3c</w:t>
      </w:r>
      <w:r w:rsidRPr="00F943D5">
        <w:rPr>
          <w:rFonts w:asciiTheme="minorHAnsi" w:hAnsiTheme="minorHAnsi" w:cs="Arial"/>
          <w:sz w:val="18"/>
          <w:szCs w:val="18"/>
        </w:rPr>
        <w:t xml:space="preserve"> Smlouvy</w:t>
      </w:r>
      <w:r>
        <w:rPr>
          <w:rFonts w:asciiTheme="minorHAnsi" w:hAnsiTheme="minorHAnsi" w:cs="Arial"/>
          <w:sz w:val="18"/>
          <w:szCs w:val="18"/>
        </w:rPr>
        <w:t>;</w:t>
      </w:r>
    </w:p>
    <w:p w14:paraId="0B7F6EC2" w14:textId="77777777" w:rsidR="00D719BB" w:rsidRPr="00F943D5" w:rsidRDefault="00D719BB" w:rsidP="00D719BB">
      <w:pPr>
        <w:numPr>
          <w:ilvl w:val="0"/>
          <w:numId w:val="28"/>
        </w:numPr>
        <w:spacing w:after="120" w:line="240" w:lineRule="auto"/>
        <w:ind w:left="993" w:hanging="284"/>
        <w:contextualSpacing/>
        <w:jc w:val="both"/>
        <w:rPr>
          <w:rFonts w:asciiTheme="minorHAnsi" w:hAnsiTheme="minorHAnsi" w:cs="Arial"/>
          <w:sz w:val="18"/>
          <w:szCs w:val="18"/>
        </w:rPr>
      </w:pPr>
      <w:r>
        <w:rPr>
          <w:rFonts w:asciiTheme="minorHAnsi" w:hAnsiTheme="minorHAnsi" w:cs="Arial"/>
          <w:sz w:val="18"/>
          <w:szCs w:val="18"/>
        </w:rPr>
        <w:t>Přílohy Zvláštních technických podmínek (ZTP) vč. jejich příloh</w:t>
      </w:r>
      <w:r w:rsidRPr="00F943D5">
        <w:rPr>
          <w:rFonts w:asciiTheme="minorHAnsi" w:hAnsiTheme="minorHAnsi" w:cs="Arial"/>
          <w:sz w:val="18"/>
          <w:szCs w:val="18"/>
        </w:rPr>
        <w:t>;</w:t>
      </w:r>
    </w:p>
    <w:p w14:paraId="32C8B2F6" w14:textId="77777777" w:rsidR="00D719BB" w:rsidRPr="00F943D5" w:rsidRDefault="00D719BB" w:rsidP="00D719BB">
      <w:pPr>
        <w:numPr>
          <w:ilvl w:val="0"/>
          <w:numId w:val="28"/>
        </w:numPr>
        <w:spacing w:after="120" w:line="240" w:lineRule="auto"/>
        <w:ind w:left="993" w:hanging="284"/>
        <w:contextualSpacing/>
        <w:jc w:val="both"/>
        <w:rPr>
          <w:rFonts w:asciiTheme="minorHAnsi" w:hAnsiTheme="minorHAnsi" w:cs="Arial"/>
          <w:sz w:val="18"/>
          <w:szCs w:val="18"/>
        </w:rPr>
      </w:pPr>
      <w:r w:rsidRPr="00F943D5">
        <w:rPr>
          <w:rFonts w:asciiTheme="minorHAnsi" w:hAnsiTheme="minorHAnsi" w:cs="Arial"/>
          <w:sz w:val="18"/>
          <w:szCs w:val="18"/>
        </w:rPr>
        <w:t>Další přílohy k</w:t>
      </w:r>
      <w:r>
        <w:rPr>
          <w:rFonts w:asciiTheme="minorHAnsi" w:hAnsiTheme="minorHAnsi" w:cs="Arial"/>
          <w:sz w:val="18"/>
          <w:szCs w:val="18"/>
        </w:rPr>
        <w:t xml:space="preserve"> </w:t>
      </w:r>
      <w:r w:rsidRPr="00F943D5">
        <w:rPr>
          <w:rFonts w:asciiTheme="minorHAnsi" w:hAnsiTheme="minorHAnsi" w:cs="Arial"/>
          <w:sz w:val="18"/>
          <w:szCs w:val="18"/>
        </w:rPr>
        <w:t>této Smlouvě (pokud tyto přílohy nejsou uvedeny pod jiným písmenem a) až e);</w:t>
      </w:r>
    </w:p>
    <w:p w14:paraId="588660D5" w14:textId="77777777" w:rsidR="00D719BB" w:rsidRPr="00F943D5" w:rsidRDefault="00D719BB" w:rsidP="00D719BB">
      <w:pPr>
        <w:numPr>
          <w:ilvl w:val="0"/>
          <w:numId w:val="28"/>
        </w:numPr>
        <w:spacing w:after="120" w:line="240" w:lineRule="auto"/>
        <w:ind w:left="993" w:hanging="284"/>
        <w:contextualSpacing/>
        <w:jc w:val="both"/>
        <w:rPr>
          <w:rFonts w:asciiTheme="minorHAnsi" w:hAnsiTheme="minorHAnsi" w:cs="Arial"/>
          <w:sz w:val="18"/>
          <w:szCs w:val="18"/>
        </w:rPr>
      </w:pPr>
      <w:r w:rsidRPr="00F943D5">
        <w:rPr>
          <w:rFonts w:asciiTheme="minorHAnsi" w:hAnsiTheme="minorHAnsi" w:cs="Arial"/>
          <w:sz w:val="18"/>
          <w:szCs w:val="18"/>
        </w:rPr>
        <w:t>Zadávací podmínky Veřejné zakázky ve smyslu dokumentu označeného jako Pokyny pro dodavatele</w:t>
      </w:r>
      <w:r>
        <w:rPr>
          <w:rFonts w:asciiTheme="minorHAnsi" w:hAnsiTheme="minorHAnsi" w:cs="Arial"/>
          <w:sz w:val="18"/>
          <w:szCs w:val="18"/>
        </w:rPr>
        <w:t xml:space="preserve"> – příloha č. 1 Smlouvy</w:t>
      </w:r>
      <w:r w:rsidRPr="00F943D5">
        <w:rPr>
          <w:rFonts w:asciiTheme="minorHAnsi" w:hAnsiTheme="minorHAnsi" w:cs="Arial"/>
          <w:sz w:val="18"/>
          <w:szCs w:val="18"/>
        </w:rPr>
        <w:t>;</w:t>
      </w:r>
    </w:p>
    <w:p w14:paraId="4E08009C" w14:textId="17EBD090" w:rsidR="003F0FD2" w:rsidRPr="00D13064" w:rsidRDefault="00A5535E" w:rsidP="009C2C25">
      <w:pPr>
        <w:pStyle w:val="Text1-1"/>
        <w:numPr>
          <w:ilvl w:val="0"/>
          <w:numId w:val="0"/>
        </w:numPr>
        <w:ind w:left="709"/>
      </w:pPr>
      <w:r>
        <w:rPr>
          <w:rFonts w:asciiTheme="minorHAnsi" w:hAnsiTheme="minorHAnsi" w:cs="Arial"/>
        </w:rPr>
        <w:t xml:space="preserve">e) </w:t>
      </w:r>
      <w:r w:rsidR="00D719BB" w:rsidRPr="00F943D5">
        <w:rPr>
          <w:rFonts w:asciiTheme="minorHAnsi" w:hAnsiTheme="minorHAnsi" w:cs="Arial"/>
        </w:rPr>
        <w:t>další podklady předané Objednatelem pro účely provádění Díla.</w:t>
      </w:r>
    </w:p>
    <w:p w14:paraId="240C51F7" w14:textId="25EDD5AA" w:rsidR="003F0FD2" w:rsidRPr="00D13064" w:rsidRDefault="003F0FD2" w:rsidP="00036E70">
      <w:pPr>
        <w:pStyle w:val="Text1-1"/>
        <w:tabs>
          <w:tab w:val="clear" w:pos="1163"/>
        </w:tabs>
        <w:ind w:left="709" w:hanging="709"/>
      </w:pPr>
      <w:r w:rsidRPr="003605B2">
        <w:t xml:space="preserve">Smluvní strany se dohodly, že Zhotovitel na sebe přebírá nebezpečí změny okolností ve smyslu ust. § 1765 odst. 2 a § 2620 odst. 2 občanského zákoníku. Tzn., že Zhotoviteli nevznikne vůči Objednateli při změně okolností právo </w:t>
      </w:r>
      <w:r w:rsidR="000E23C9">
        <w:t>domáhat se obnovení jednání o </w:t>
      </w:r>
      <w:r w:rsidRPr="006B2F11">
        <w:t xml:space="preserve">Smlouvě ani zvýšení Ceny </w:t>
      </w:r>
      <w:r w:rsidR="0019078A" w:rsidRPr="00D13064">
        <w:t xml:space="preserve">Díla </w:t>
      </w:r>
      <w:r w:rsidRPr="00D13064">
        <w:t>ani zrušení Smlouvy.</w:t>
      </w:r>
    </w:p>
    <w:p w14:paraId="07B13CC9" w14:textId="77777777" w:rsidR="003F0FD2" w:rsidRPr="00D13064" w:rsidRDefault="003F0FD2" w:rsidP="00036E70">
      <w:pPr>
        <w:pStyle w:val="Text1-1"/>
        <w:tabs>
          <w:tab w:val="clear" w:pos="1163"/>
        </w:tabs>
        <w:ind w:left="709" w:hanging="709"/>
      </w:pPr>
      <w:r w:rsidRPr="00D13064">
        <w:t>Ust. § 2605 odst. 1 občanského zákoníku se nepoužije. Dílo je provedeno tehdy, je-li dokončeno řádně a včas a Objednatelem převzato sjednaným způsobem.</w:t>
      </w:r>
    </w:p>
    <w:p w14:paraId="3575AC82" w14:textId="056C8B45" w:rsidR="003F0FD2" w:rsidRDefault="003F0FD2" w:rsidP="00036E70">
      <w:pPr>
        <w:pStyle w:val="Text1-1"/>
        <w:tabs>
          <w:tab w:val="clear" w:pos="1163"/>
        </w:tabs>
        <w:ind w:left="709" w:hanging="709"/>
      </w:pPr>
      <w:r>
        <w:t>Místem plnění Díla je</w:t>
      </w:r>
      <w:r w:rsidR="009D4E42">
        <w:t xml:space="preserve"> sídlo Objednatele uvedené v záhlaví Smlouvy</w:t>
      </w:r>
      <w:r>
        <w:t>.</w:t>
      </w:r>
    </w:p>
    <w:p w14:paraId="7E67C79F" w14:textId="08517CAD" w:rsidR="00FE213B" w:rsidRDefault="00FE213B" w:rsidP="00036E70">
      <w:pPr>
        <w:pStyle w:val="Text1-1"/>
        <w:tabs>
          <w:tab w:val="clear" w:pos="1163"/>
        </w:tabs>
        <w:ind w:left="709" w:hanging="709"/>
      </w:pPr>
      <w:r w:rsidRPr="00FE213B">
        <w:t xml:space="preserve">Zhotovitel se zavazuje uvést do každého daňového dokladu název </w:t>
      </w:r>
      <w:r w:rsidR="0019078A">
        <w:t>Části Díla</w:t>
      </w:r>
      <w:r w:rsidRPr="00FE213B">
        <w:t>, které se fakturace týká v dílčích termínech plnění, v souladu s</w:t>
      </w:r>
      <w:r w:rsidR="000E23C9">
        <w:t xml:space="preserve"> termíny uvedenými v Příloze č. </w:t>
      </w:r>
      <w:r w:rsidRPr="00FE213B">
        <w:t xml:space="preserve">4 této Smlouvy. V případě, že na daňovém dokladu nebude uveden název </w:t>
      </w:r>
      <w:r w:rsidR="0019078A">
        <w:t>Části Díla</w:t>
      </w:r>
      <w:r w:rsidRPr="00FE213B">
        <w:t xml:space="preserve">, které se fakturace týká, bude Objednatel postupovat v souladu s odst. </w:t>
      </w:r>
      <w:r w:rsidR="00D21BEA">
        <w:t>10.</w:t>
      </w:r>
      <w:r w:rsidR="001F2548">
        <w:t>8</w:t>
      </w:r>
      <w:r w:rsidRPr="00FE213B">
        <w:t xml:space="preserve"> </w:t>
      </w:r>
      <w:r w:rsidR="001E0213">
        <w:t>Obchodních podmínek</w:t>
      </w:r>
      <w:r w:rsidRPr="00FE213B">
        <w:t>.</w:t>
      </w:r>
    </w:p>
    <w:p w14:paraId="6E621B24" w14:textId="3C45021D" w:rsidR="00FE213B" w:rsidRPr="00777826" w:rsidRDefault="00822BAE" w:rsidP="00036E70">
      <w:pPr>
        <w:pStyle w:val="Text1-1"/>
        <w:tabs>
          <w:tab w:val="clear" w:pos="1163"/>
        </w:tabs>
        <w:ind w:left="709" w:hanging="709"/>
      </w:pPr>
      <w:r w:rsidRPr="00777826">
        <w:t>Je-li Zhotovitel společností bez právní osobnosti, je oprávněn vůči Objednateli v</w:t>
      </w:r>
      <w:r w:rsidR="00FE213B" w:rsidRPr="00777826">
        <w:t xml:space="preserve">ystavovat daňové doklady – faktury pouze </w:t>
      </w:r>
      <w:r w:rsidRPr="00777826">
        <w:t>vedoucí společník Zhotovitele</w:t>
      </w:r>
      <w:r w:rsidR="00777826" w:rsidRPr="00777826">
        <w:t>,</w:t>
      </w:r>
      <w:r w:rsidR="00FE213B" w:rsidRPr="00777826">
        <w:t xml:space="preserve"> tj. na daňovém dokladu bude uveden (identifikován) jako osoba uskutečňující ekonomickou činnost jako poskytovatel </w:t>
      </w:r>
      <w:r w:rsidR="000E23C9" w:rsidRPr="00777826">
        <w:t>služby (v souladu se zákonem č. </w:t>
      </w:r>
      <w:r w:rsidR="00FE213B" w:rsidRPr="00777826">
        <w:t>235/2004</w:t>
      </w:r>
      <w:r w:rsidR="000E23C9" w:rsidRPr="00777826">
        <w:t> </w:t>
      </w:r>
      <w:r w:rsidR="00FE213B" w:rsidRPr="00777826">
        <w:t>Sb., o dani z přidané hodnoty</w:t>
      </w:r>
      <w:r w:rsidR="007E7C2B" w:rsidRPr="00777826">
        <w:t>, ve znění pozdějších předpisů</w:t>
      </w:r>
      <w:r w:rsidR="00FE213B" w:rsidRPr="00777826">
        <w:t>).</w:t>
      </w:r>
    </w:p>
    <w:p w14:paraId="44B821FF" w14:textId="77777777" w:rsidR="0069548B" w:rsidRDefault="0069548B" w:rsidP="00036E70">
      <w:pPr>
        <w:pStyle w:val="Nadpis1-1"/>
        <w:tabs>
          <w:tab w:val="clear" w:pos="737"/>
        </w:tabs>
        <w:ind w:left="709" w:hanging="709"/>
      </w:pPr>
      <w:r>
        <w:t>Kvalifikované osoby</w:t>
      </w:r>
    </w:p>
    <w:p w14:paraId="66FD1F75" w14:textId="711178BC"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je povinen provádět Dílo po celou dob</w:t>
      </w:r>
      <w:r w:rsidR="000E23C9">
        <w:rPr>
          <w:rFonts w:asciiTheme="minorHAnsi" w:hAnsiTheme="minorHAnsi"/>
        </w:rPr>
        <w:t>u až do jeho úplného, řádného a </w:t>
      </w:r>
      <w:r w:rsidRPr="00CC6E2D">
        <w:rPr>
          <w:rFonts w:asciiTheme="minorHAnsi" w:hAnsiTheme="minorHAnsi"/>
        </w:rPr>
        <w:t>bezvadného provedení výlučně:</w:t>
      </w:r>
    </w:p>
    <w:p w14:paraId="17ACB3F5" w14:textId="4FD5716C" w:rsidR="0069548B" w:rsidRPr="00CC6E2D" w:rsidRDefault="0069548B" w:rsidP="0069548B">
      <w:pPr>
        <w:pStyle w:val="Text1-2"/>
        <w:rPr>
          <w:rFonts w:asciiTheme="minorHAnsi" w:hAnsiTheme="minorHAnsi"/>
        </w:rPr>
      </w:pPr>
      <w:r w:rsidRPr="00CC6E2D">
        <w:rPr>
          <w:rFonts w:asciiTheme="minorHAnsi" w:hAnsiTheme="minorHAnsi"/>
        </w:rPr>
        <w:t xml:space="preserve">osobami uvedenými v příloze č. 8 Smlouvy pod bodem „Seznam Kvalifikovaných osob a </w:t>
      </w:r>
      <w:r w:rsidR="001F2548">
        <w:rPr>
          <w:rFonts w:asciiTheme="minorHAnsi" w:hAnsiTheme="minorHAnsi"/>
        </w:rPr>
        <w:t>Poddodavatelů</w:t>
      </w:r>
      <w:r w:rsidRPr="00CC6E2D">
        <w:rPr>
          <w:rFonts w:asciiTheme="minorHAnsi" w:hAnsiTheme="minorHAnsi"/>
        </w:rPr>
        <w:t>“ (</w:t>
      </w:r>
      <w:r w:rsidR="00BA3CAC">
        <w:rPr>
          <w:rFonts w:asciiTheme="minorHAnsi" w:hAnsiTheme="minorHAnsi"/>
        </w:rPr>
        <w:t xml:space="preserve">dále jen </w:t>
      </w:r>
      <w:r w:rsidRPr="00CC6E2D">
        <w:rPr>
          <w:rFonts w:asciiTheme="minorHAnsi" w:hAnsiTheme="minorHAnsi"/>
        </w:rPr>
        <w:t>„</w:t>
      </w:r>
      <w:r w:rsidRPr="00CC6E2D">
        <w:rPr>
          <w:rFonts w:asciiTheme="minorHAnsi" w:hAnsiTheme="minorHAnsi"/>
          <w:b/>
        </w:rPr>
        <w:t>Kvalifikované osoby</w:t>
      </w:r>
      <w:r w:rsidRPr="00CC6E2D">
        <w:rPr>
          <w:rFonts w:asciiTheme="minorHAnsi" w:hAnsiTheme="minorHAnsi"/>
        </w:rPr>
        <w:t xml:space="preserve">“) tak, aby jednotlivé Kvalifikované osoby, kterými Zhotovitel prokazoval splnění kvalifikačních předpokladů v rámci Veřejné zakázky, prováděly činnosti na pozici dle jejich odbornosti (kvalifikace), které odpovídají tomu, pro jakou pozici prokazovaly kvalifikaci v rámci Veřejné zakázky, a v rozsahu, který takové pozici běžně odpovídá; a dále </w:t>
      </w:r>
    </w:p>
    <w:p w14:paraId="5780796C" w14:textId="77777777" w:rsidR="0069548B" w:rsidRPr="00CC6E2D" w:rsidRDefault="0069548B" w:rsidP="0069548B">
      <w:pPr>
        <w:pStyle w:val="Text1-2"/>
        <w:rPr>
          <w:rFonts w:asciiTheme="minorHAnsi" w:hAnsiTheme="minorHAnsi"/>
        </w:rPr>
      </w:pPr>
      <w:r w:rsidRPr="00CC6E2D">
        <w:rPr>
          <w:rFonts w:asciiTheme="minorHAnsi" w:hAnsiTheme="minorHAnsi"/>
        </w:rPr>
        <w:t>osobami uvedenými v příloze č. 8 Smlouvy nebo osobami, jejichž identitu Zhotovitel písemně sdělí Objednateli,</w:t>
      </w:r>
    </w:p>
    <w:p w14:paraId="76BEFFA5" w14:textId="77777777"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Za předpokladu zachování podmínek zapojení Kvalifikovaných osob a Náhradních kvalifikovaných osob, jak je tento pojem definován níže, je Zhotovitel oprávněn zapojit další osoby uvedené v příloze č. 8 Smlouvy. Zhotovitel je povinen průběžně aktualizovat seznam osob, podílejících se na Díle, uvedených v příloze č. 8 a bez zbytečného odkladu po jakékoliv změně zaslat Objednateli aktualizovaný seznam (uzavření dodatku není vyžadováno).</w:t>
      </w:r>
    </w:p>
    <w:p w14:paraId="18624DDC" w14:textId="4662899D"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Při změně Kvalifikovaných osob uvedených v příloze č. 8 Smlouvy není nutné uzavírat listinný dodatek ke Smlouvě a Zhotovitel je po odsouhlasení změny Objednatelem povinen vypracovat a předat Objednateli v listinné podobě aktualizované znění přílohy č.</w:t>
      </w:r>
      <w:r w:rsidR="00E92578">
        <w:rPr>
          <w:rFonts w:asciiTheme="minorHAnsi" w:hAnsiTheme="minorHAnsi"/>
        </w:rPr>
        <w:t> </w:t>
      </w:r>
      <w:r w:rsidRPr="00CC6E2D">
        <w:rPr>
          <w:rFonts w:asciiTheme="minorHAnsi" w:hAnsiTheme="minorHAnsi"/>
        </w:rPr>
        <w:t>8 Smlouvy, čímž dojde automaticky k nahrazení znění přílohy č. 8 Smlouvy jejím novým, Objednatelem schváleným, zněním. S</w:t>
      </w:r>
      <w:r w:rsidR="0004402D">
        <w:rPr>
          <w:rFonts w:asciiTheme="minorHAnsi" w:hAnsiTheme="minorHAnsi"/>
        </w:rPr>
        <w:t>mluvní s</w:t>
      </w:r>
      <w:r w:rsidRPr="00CC6E2D">
        <w:rPr>
          <w:rFonts w:asciiTheme="minorHAnsi" w:hAnsiTheme="minorHAnsi"/>
        </w:rPr>
        <w:t>trany pro zamezení pochybnostem uvádějí, že pro osoby neuvedené v příloze č. 8 Smlou</w:t>
      </w:r>
      <w:r w:rsidR="000E23C9">
        <w:rPr>
          <w:rFonts w:asciiTheme="minorHAnsi" w:hAnsiTheme="minorHAnsi"/>
        </w:rPr>
        <w:t>vy se předchozí věta tohoto čl. </w:t>
      </w:r>
      <w:r w:rsidRPr="00CC6E2D">
        <w:rPr>
          <w:rFonts w:asciiTheme="minorHAnsi" w:hAnsiTheme="minorHAnsi"/>
        </w:rPr>
        <w:t>neuplatní.</w:t>
      </w:r>
    </w:p>
    <w:p w14:paraId="0E51C093" w14:textId="63234AC5"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lastRenderedPageBreak/>
        <w:t xml:space="preserve">Každá Kvalifikovaná osoba se bude na provádění Díla podílet v rozsahu dle své pozice uvedené ve Smlouvě, Obchodních podmínkách a v příloze č. 8 Smlouvy. Každá Kvalifikovaná osoba musí po celou dobu provádění Díla </w:t>
      </w:r>
      <w:r w:rsidR="000E23C9">
        <w:rPr>
          <w:rFonts w:asciiTheme="minorHAnsi" w:hAnsiTheme="minorHAnsi"/>
        </w:rPr>
        <w:t>splňovat kvalifikaci uvedenou v </w:t>
      </w:r>
      <w:r w:rsidRPr="00CC6E2D">
        <w:rPr>
          <w:rFonts w:asciiTheme="minorHAnsi" w:hAnsiTheme="minorHAnsi"/>
        </w:rPr>
        <w:t xml:space="preserve">nabídce Zhotovitele a zároveň minimální technické kvalifikační předpoklady kladené na pozici, kterou daná osoba zastává dle </w:t>
      </w:r>
      <w:r w:rsidR="00BA3CAC">
        <w:rPr>
          <w:rFonts w:asciiTheme="minorHAnsi" w:hAnsiTheme="minorHAnsi"/>
        </w:rPr>
        <w:t>Zadávací dokumentace</w:t>
      </w:r>
      <w:r w:rsidRPr="00CC6E2D">
        <w:rPr>
          <w:rFonts w:asciiTheme="minorHAnsi" w:hAnsiTheme="minorHAnsi"/>
        </w:rPr>
        <w:t xml:space="preserve">. </w:t>
      </w:r>
    </w:p>
    <w:p w14:paraId="71557E19" w14:textId="61274294"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Nebude-li se Kvalifikovaná osoba řádně podílet na provádění Díla v rozsahu stanoveném Smlouvou, např. v důsledku ukončení její spolupráce se Zhotovitelem nebo její dlouhodobé absence (zejména dlouhodobá nemoc pravděpodobně překračující délku jednoho měsíce) či úmrtí, je Zhotovitel povinen neprodleně namísto Kvalifikované osoby zahájit poskytování plnění náhradní kvalifikovanou osobou (</w:t>
      </w:r>
      <w:r w:rsidR="00BA3CAC">
        <w:rPr>
          <w:rFonts w:asciiTheme="minorHAnsi" w:hAnsiTheme="minorHAnsi"/>
        </w:rPr>
        <w:t xml:space="preserve">dále jen </w:t>
      </w:r>
      <w:r w:rsidRPr="00CC6E2D">
        <w:rPr>
          <w:rFonts w:asciiTheme="minorHAnsi" w:hAnsiTheme="minorHAnsi"/>
        </w:rPr>
        <w:t>„</w:t>
      </w:r>
      <w:r w:rsidRPr="00CC6E2D">
        <w:rPr>
          <w:rFonts w:asciiTheme="minorHAnsi" w:hAnsiTheme="minorHAnsi"/>
          <w:b/>
        </w:rPr>
        <w:t>Náhradní kvalifikovaná osoba</w:t>
      </w:r>
      <w:r w:rsidRPr="00CC6E2D">
        <w:rPr>
          <w:rFonts w:asciiTheme="minorHAnsi" w:hAnsiTheme="minorHAnsi"/>
        </w:rPr>
        <w:t xml:space="preserve">“), a nejpozději do pěti (5) pracovních dnů ode dne, kdy taková situace nastala, informovat Objednatele o této skutečnosti. </w:t>
      </w:r>
    </w:p>
    <w:p w14:paraId="77D375D9" w14:textId="42ACDC63"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nejpozději do deseti (10) pracovních dnů od doručení oznámení dle předchozího odstavce zajistí a prokáže Objednateli, že namísto Kvalifikované osoby se bude na poskytování plnění podílet Náhradní kvalifikovaná osoba s dostatečnou kvalifikací. Pokud Objednatel nesouhlasí s osobou Náhradní kvalifikované osoby, je oprávněn žádat Zhotovitele o její výměnu za jinou osobu se stejnou kvalifikací navrženou Zhotovitelem do patnácti (15) dnů po</w:t>
      </w:r>
      <w:r w:rsidR="000E23C9">
        <w:rPr>
          <w:rFonts w:asciiTheme="minorHAnsi" w:hAnsiTheme="minorHAnsi"/>
        </w:rPr>
        <w:t xml:space="preserve"> doručení žádosti Objednatele o </w:t>
      </w:r>
      <w:r w:rsidRPr="00CC6E2D">
        <w:rPr>
          <w:rFonts w:asciiTheme="minorHAnsi" w:hAnsiTheme="minorHAnsi"/>
        </w:rPr>
        <w:t xml:space="preserve">výměnu Náhradní kvalifikované osoby, a to vše i opakovaně; do provedení výměny Náhradních kvalifikovaných osob je plnění poskytováno prostřednictvím původní Zhotovitelem navržené Náhradní kvalifikované osoby. V případě změny </w:t>
      </w:r>
      <w:r w:rsidR="009C2E7F">
        <w:rPr>
          <w:rFonts w:asciiTheme="minorHAnsi" w:hAnsiTheme="minorHAnsi"/>
        </w:rPr>
        <w:t>K</w:t>
      </w:r>
      <w:r w:rsidR="009C2E7F" w:rsidRPr="00CC6E2D">
        <w:rPr>
          <w:rFonts w:asciiTheme="minorHAnsi" w:hAnsiTheme="minorHAnsi"/>
        </w:rPr>
        <w:t xml:space="preserve">valifikované </w:t>
      </w:r>
      <w:r w:rsidRPr="00CC6E2D">
        <w:rPr>
          <w:rFonts w:asciiTheme="minorHAnsi" w:hAnsiTheme="minorHAnsi"/>
        </w:rPr>
        <w:t>osoby</w:t>
      </w:r>
      <w:r w:rsidR="009C2E7F">
        <w:rPr>
          <w:rFonts w:asciiTheme="minorHAnsi" w:hAnsiTheme="minorHAnsi"/>
        </w:rPr>
        <w:t>, „vedoucího týmu“ (dále jen „</w:t>
      </w:r>
      <w:r w:rsidR="009C2E7F" w:rsidRPr="009C2C25">
        <w:rPr>
          <w:rFonts w:asciiTheme="minorHAnsi" w:hAnsiTheme="minorHAnsi"/>
          <w:b/>
          <w:bCs/>
        </w:rPr>
        <w:t>Hodnocená kvalifikovaná osoba</w:t>
      </w:r>
      <w:r w:rsidR="009C2E7F">
        <w:rPr>
          <w:rFonts w:asciiTheme="minorHAnsi" w:hAnsiTheme="minorHAnsi"/>
        </w:rPr>
        <w:t>“)</w:t>
      </w:r>
      <w:r w:rsidRPr="00CC6E2D">
        <w:rPr>
          <w:rFonts w:asciiTheme="minorHAnsi" w:hAnsiTheme="minorHAnsi"/>
        </w:rPr>
        <w:t xml:space="preserve"> bude dále postupováno dle čl. </w:t>
      </w:r>
      <w:r w:rsidR="00AA437C">
        <w:rPr>
          <w:rFonts w:asciiTheme="minorHAnsi" w:hAnsiTheme="minorHAnsi"/>
        </w:rPr>
        <w:fldChar w:fldCharType="begin"/>
      </w:r>
      <w:r w:rsidR="00AA437C">
        <w:rPr>
          <w:rFonts w:asciiTheme="minorHAnsi" w:hAnsiTheme="minorHAnsi"/>
        </w:rPr>
        <w:instrText xml:space="preserve"> REF _Ref46849393 \r \h </w:instrText>
      </w:r>
      <w:r w:rsidR="00AA437C">
        <w:rPr>
          <w:rFonts w:asciiTheme="minorHAnsi" w:hAnsiTheme="minorHAnsi"/>
        </w:rPr>
      </w:r>
      <w:r w:rsidR="00AA437C">
        <w:rPr>
          <w:rFonts w:asciiTheme="minorHAnsi" w:hAnsiTheme="minorHAnsi"/>
        </w:rPr>
        <w:fldChar w:fldCharType="separate"/>
      </w:r>
      <w:r w:rsidR="00804B01">
        <w:rPr>
          <w:rFonts w:asciiTheme="minorHAnsi" w:hAnsiTheme="minorHAnsi"/>
        </w:rPr>
        <w:t>8.13.2</w:t>
      </w:r>
      <w:r w:rsidR="00AA437C">
        <w:rPr>
          <w:rFonts w:asciiTheme="minorHAnsi" w:hAnsiTheme="minorHAnsi"/>
        </w:rPr>
        <w:fldChar w:fldCharType="end"/>
      </w:r>
      <w:r w:rsidR="00AA437C">
        <w:rPr>
          <w:rFonts w:asciiTheme="minorHAnsi" w:hAnsiTheme="minorHAnsi"/>
        </w:rPr>
        <w:t xml:space="preserve"> </w:t>
      </w:r>
      <w:r w:rsidRPr="00CC6E2D">
        <w:rPr>
          <w:rFonts w:asciiTheme="minorHAnsi" w:hAnsiTheme="minorHAnsi"/>
        </w:rPr>
        <w:t>a tohoto ustanovení.</w:t>
      </w:r>
    </w:p>
    <w:p w14:paraId="065CEDE9" w14:textId="4BF64C8A"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Jakékoliv náklady vzniklé v souvislosti se zajištěním</w:t>
      </w:r>
      <w:r w:rsidR="000E23C9">
        <w:rPr>
          <w:rFonts w:asciiTheme="minorHAnsi" w:hAnsiTheme="minorHAnsi"/>
        </w:rPr>
        <w:t xml:space="preserve"> Náhradní kvalifikované osoby a </w:t>
      </w:r>
      <w:r w:rsidRPr="00CC6E2D">
        <w:rPr>
          <w:rFonts w:asciiTheme="minorHAnsi" w:hAnsiTheme="minorHAnsi"/>
        </w:rPr>
        <w:t xml:space="preserve">prokázáním její kvalifikace nese výlučně Zhotovitel, a </w:t>
      </w:r>
      <w:r w:rsidR="000E23C9">
        <w:rPr>
          <w:rFonts w:asciiTheme="minorHAnsi" w:hAnsiTheme="minorHAnsi"/>
        </w:rPr>
        <w:t>to i v případě, že Objednatel s </w:t>
      </w:r>
      <w:r w:rsidRPr="00CC6E2D">
        <w:rPr>
          <w:rFonts w:asciiTheme="minorHAnsi" w:hAnsiTheme="minorHAnsi"/>
        </w:rPr>
        <w:t>obsazením místa Náhradní kvalifikované osoby nesouhlasí opakovaně.</w:t>
      </w:r>
    </w:p>
    <w:p w14:paraId="361FC2A9" w14:textId="3B7DF4CA"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Poruší-li Zhotovitel povinnost zajistit a prokázat Objednateli, že Náhradní kvalifikovaná osoba splňuje alespoň kvalifikační předpoklady stanovené pro Kvalifikovanou osobu, kterou nahrazuje (včetně případu, kdy Zhotovitel vůbec nezajistí a neprokáže náhradu za Kvalifikovanou osobu), bude toto porušení povin</w:t>
      </w:r>
      <w:r w:rsidR="000E23C9">
        <w:rPr>
          <w:rFonts w:asciiTheme="minorHAnsi" w:hAnsiTheme="minorHAnsi"/>
        </w:rPr>
        <w:t>ností Objednatele považováno za </w:t>
      </w:r>
      <w:r w:rsidRPr="00CC6E2D">
        <w:rPr>
          <w:rFonts w:asciiTheme="minorHAnsi" w:hAnsiTheme="minorHAnsi"/>
        </w:rPr>
        <w:t>závažné porušení smlouvy ve smyslu § 48 odst</w:t>
      </w:r>
      <w:r w:rsidR="000E23C9">
        <w:rPr>
          <w:rFonts w:asciiTheme="minorHAnsi" w:hAnsiTheme="minorHAnsi"/>
        </w:rPr>
        <w:t>. 5 písm. d) zákona č. 134/2016 </w:t>
      </w:r>
      <w:r w:rsidRPr="00CC6E2D">
        <w:rPr>
          <w:rFonts w:asciiTheme="minorHAnsi" w:hAnsiTheme="minorHAnsi"/>
        </w:rPr>
        <w:t xml:space="preserve">Sb., o zadávání veřejných zakázek, </w:t>
      </w:r>
      <w:r w:rsidR="00C62800">
        <w:rPr>
          <w:rFonts w:asciiTheme="minorHAnsi" w:hAnsiTheme="minorHAnsi"/>
        </w:rPr>
        <w:t>ve znění pozdějších předpisů</w:t>
      </w:r>
      <w:r w:rsidRPr="00CC6E2D">
        <w:rPr>
          <w:rFonts w:asciiTheme="minorHAnsi" w:hAnsiTheme="minorHAnsi"/>
        </w:rPr>
        <w:t xml:space="preserve"> (</w:t>
      </w:r>
      <w:r w:rsidR="00BA3CAC">
        <w:rPr>
          <w:rFonts w:asciiTheme="minorHAnsi" w:hAnsiTheme="minorHAnsi"/>
        </w:rPr>
        <w:t xml:space="preserve">dále jen </w:t>
      </w:r>
      <w:r w:rsidRPr="00CC6E2D">
        <w:rPr>
          <w:rFonts w:asciiTheme="minorHAnsi" w:hAnsiTheme="minorHAnsi"/>
        </w:rPr>
        <w:t>„</w:t>
      </w:r>
      <w:r w:rsidRPr="00CC6E2D">
        <w:rPr>
          <w:rFonts w:asciiTheme="minorHAnsi" w:hAnsiTheme="minorHAnsi"/>
          <w:b/>
        </w:rPr>
        <w:t>ZZVZ</w:t>
      </w:r>
      <w:r w:rsidRPr="00CC6E2D">
        <w:rPr>
          <w:rFonts w:asciiTheme="minorHAnsi" w:hAnsiTheme="minorHAnsi"/>
        </w:rPr>
        <w:t>“).</w:t>
      </w:r>
    </w:p>
    <w:p w14:paraId="7B7B9E04" w14:textId="2EE1ECF8" w:rsidR="0069548B" w:rsidRPr="00CC6E2D" w:rsidRDefault="0069548B" w:rsidP="0069548B">
      <w:pPr>
        <w:pStyle w:val="Text1-1"/>
        <w:tabs>
          <w:tab w:val="clear" w:pos="1163"/>
          <w:tab w:val="num" w:pos="737"/>
        </w:tabs>
        <w:ind w:left="737"/>
        <w:rPr>
          <w:rFonts w:asciiTheme="minorHAnsi" w:hAnsiTheme="minorHAnsi"/>
        </w:rPr>
      </w:pPr>
      <w:bookmarkStart w:id="13" w:name="_Ref46848719"/>
      <w:r w:rsidRPr="00CC6E2D">
        <w:rPr>
          <w:rFonts w:asciiTheme="minorHAnsi" w:hAnsiTheme="minorHAnsi"/>
        </w:rPr>
        <w:t>Zhotovitel zajistí, že každá Kvalifikovaná osoba (tj. včetně N</w:t>
      </w:r>
      <w:r w:rsidR="001F2548">
        <w:rPr>
          <w:rFonts w:asciiTheme="minorHAnsi" w:hAnsiTheme="minorHAnsi"/>
        </w:rPr>
        <w:t xml:space="preserve">áhradních </w:t>
      </w:r>
      <w:r w:rsidRPr="00CC6E2D">
        <w:rPr>
          <w:rFonts w:asciiTheme="minorHAnsi" w:hAnsiTheme="minorHAnsi"/>
        </w:rPr>
        <w:t>Kvalifikovaných osob</w:t>
      </w:r>
      <w:r w:rsidR="00E22F05">
        <w:rPr>
          <w:rFonts w:asciiTheme="minorHAnsi" w:hAnsiTheme="minorHAnsi"/>
        </w:rPr>
        <w:t xml:space="preserve"> a Nových Kvalifikovaných Poddodavatelů</w:t>
      </w:r>
      <w:r w:rsidRPr="00CC6E2D">
        <w:rPr>
          <w:rFonts w:asciiTheme="minorHAnsi" w:hAnsiTheme="minorHAnsi"/>
        </w:rPr>
        <w:t>) musí být Objednateli na základě předchozího vyžádání u Zhotovitele plně k dispozici v souladu s povinnostmi podle Smlouvy, respektive Obchodních podmínek a poskytnout mu veškerou vyžadovanou součinnost v souvislosti s prováděním Díla, nebrání-li jí v tom objektivně závažné překážky. Existenci takové překážky musí Zhotovitel O</w:t>
      </w:r>
      <w:r w:rsidR="000E23C9">
        <w:rPr>
          <w:rFonts w:asciiTheme="minorHAnsi" w:hAnsiTheme="minorHAnsi"/>
        </w:rPr>
        <w:t>bjednateli bezodkladně sdělit a </w:t>
      </w:r>
      <w:r w:rsidRPr="00CC6E2D">
        <w:rPr>
          <w:rFonts w:asciiTheme="minorHAnsi" w:hAnsiTheme="minorHAnsi"/>
        </w:rPr>
        <w:t>prokázat. Každá Kvalifikovaná osoba je tak zejména povinna zúčastnit se všech porad a jednání se zástupci Zhotovitele, které se týkají plněn</w:t>
      </w:r>
      <w:r w:rsidR="000E23C9">
        <w:rPr>
          <w:rFonts w:asciiTheme="minorHAnsi" w:hAnsiTheme="minorHAnsi"/>
        </w:rPr>
        <w:t>í k ní přiřazenému v příloze č. </w:t>
      </w:r>
      <w:r w:rsidRPr="00CC6E2D">
        <w:rPr>
          <w:rFonts w:asciiTheme="minorHAnsi" w:hAnsiTheme="minorHAnsi"/>
        </w:rPr>
        <w:t>8 Smlouvy.</w:t>
      </w:r>
      <w:bookmarkStart w:id="14" w:name="_Ref46843058"/>
      <w:bookmarkEnd w:id="13"/>
    </w:p>
    <w:p w14:paraId="5069EA60" w14:textId="683A04D2" w:rsidR="0069548B" w:rsidRPr="00CC6E2D" w:rsidRDefault="0069548B" w:rsidP="0069548B">
      <w:pPr>
        <w:pStyle w:val="Text1-1"/>
        <w:tabs>
          <w:tab w:val="clear" w:pos="1163"/>
          <w:tab w:val="num" w:pos="737"/>
        </w:tabs>
        <w:ind w:left="737"/>
        <w:rPr>
          <w:rFonts w:asciiTheme="minorHAnsi" w:hAnsiTheme="minorHAnsi"/>
        </w:rPr>
      </w:pPr>
      <w:bookmarkStart w:id="15" w:name="_Ref46850995"/>
      <w:r w:rsidRPr="00CC6E2D">
        <w:rPr>
          <w:rFonts w:asciiTheme="minorHAnsi" w:hAnsiTheme="minorHAnsi"/>
        </w:rPr>
        <w:t xml:space="preserve">Za objektivně závažné překážky se považuje krátkodobá nemoc, dočasná pracovní neschopnost nebo karanténa Kvalifikované osoby, to vše v délce nejvýše 1 měsíc, její krátkodobá nepřítomnost v délce nejvýše </w:t>
      </w:r>
      <w:r w:rsidR="00EA7BF5">
        <w:rPr>
          <w:rFonts w:asciiTheme="minorHAnsi" w:hAnsiTheme="minorHAnsi"/>
        </w:rPr>
        <w:t>dvou (</w:t>
      </w:r>
      <w:r w:rsidRPr="00CC6E2D">
        <w:rPr>
          <w:rFonts w:asciiTheme="minorHAnsi" w:hAnsiTheme="minorHAnsi"/>
        </w:rPr>
        <w:t>2</w:t>
      </w:r>
      <w:r w:rsidR="00EA7BF5">
        <w:rPr>
          <w:rFonts w:asciiTheme="minorHAnsi" w:hAnsiTheme="minorHAnsi"/>
        </w:rPr>
        <w:t>)</w:t>
      </w:r>
      <w:r w:rsidRPr="00CC6E2D">
        <w:rPr>
          <w:rFonts w:asciiTheme="minorHAnsi" w:hAnsiTheme="minorHAnsi"/>
        </w:rPr>
        <w:t xml:space="preserve"> týdnů spočívající v dovolené ve smyslu ust. § 211 a násl. zák. č. 262/2006 Sb., zákoník práce, v platném znění (</w:t>
      </w:r>
      <w:r w:rsidR="00BA3CAC">
        <w:rPr>
          <w:rFonts w:asciiTheme="minorHAnsi" w:hAnsiTheme="minorHAnsi"/>
        </w:rPr>
        <w:t xml:space="preserve">dále jen </w:t>
      </w:r>
      <w:r w:rsidRPr="00CC6E2D">
        <w:rPr>
          <w:rFonts w:asciiTheme="minorHAnsi" w:hAnsiTheme="minorHAnsi"/>
        </w:rPr>
        <w:t>„</w:t>
      </w:r>
      <w:r w:rsidRPr="00CC6E2D">
        <w:rPr>
          <w:rFonts w:asciiTheme="minorHAnsi" w:hAnsiTheme="minorHAnsi"/>
          <w:b/>
        </w:rPr>
        <w:t>Zákoník práce</w:t>
      </w:r>
      <w:r w:rsidRPr="00CC6E2D">
        <w:rPr>
          <w:rFonts w:asciiTheme="minorHAnsi" w:hAnsiTheme="minorHAnsi"/>
        </w:rPr>
        <w:t>“), oznámená Zhotovitelem Objednateli nejpozději 10 pracovních před plánovanou nepřítomností Kvalifikované osoby, události vyvolané vyšší mocí znemožňující požadovanou účast Kvalifikované osoby na jednání nebo dočasné poskytnutí její součinnosti.</w:t>
      </w:r>
      <w:bookmarkEnd w:id="14"/>
      <w:bookmarkEnd w:id="15"/>
      <w:r w:rsidRPr="00CC6E2D">
        <w:rPr>
          <w:rFonts w:asciiTheme="minorHAnsi" w:hAnsiTheme="minorHAnsi"/>
        </w:rPr>
        <w:t xml:space="preserve"> </w:t>
      </w:r>
    </w:p>
    <w:p w14:paraId="0A514683" w14:textId="4AC2E058"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Za objektivně závažné překážky se nepovažuje zejména dlouhodobá nemoc Kvalifikované osoby, dlouhodobá pracovní neschopnost, karanténa nebo jiná dlouhodobá nepřítomnost Kvalifikované osoby v délce vždy přesahující jeden (1) měsíc nebo souhrnně tři (3) měsíce v průběhu jednoho kalendářního roku, pracovní volno v</w:t>
      </w:r>
      <w:r w:rsidR="000E23C9">
        <w:rPr>
          <w:rFonts w:asciiTheme="minorHAnsi" w:hAnsiTheme="minorHAnsi"/>
        </w:rPr>
        <w:t> </w:t>
      </w:r>
      <w:r w:rsidRPr="00CC6E2D">
        <w:rPr>
          <w:rFonts w:asciiTheme="minorHAnsi" w:hAnsiTheme="minorHAnsi"/>
        </w:rPr>
        <w:t xml:space="preserve">souvislosti s brannou povinností, studijní nebo jiné obdobné volno ve smyslu příslušných ustanovení Zákoníku práce nebo jiné osobní překážky Kvalifikované osoby </w:t>
      </w:r>
      <w:r w:rsidRPr="00CC6E2D">
        <w:rPr>
          <w:rFonts w:asciiTheme="minorHAnsi" w:hAnsiTheme="minorHAnsi"/>
        </w:rPr>
        <w:lastRenderedPageBreak/>
        <w:t>bránící ji v provádění Díla déle než dva (2) týdny nebo v souhrnu déle než tři (3) měsíce v průběhu jednoho kalendářního roku.</w:t>
      </w:r>
    </w:p>
    <w:p w14:paraId="6B0AB6B3" w14:textId="1F6FEFEB"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je povinen bezodkladně změnit Kvalifikovanou osobu na odůvodněnou žádost Objednatele v případě, že Kvalifikovaná</w:t>
      </w:r>
      <w:r w:rsidR="000E23C9">
        <w:rPr>
          <w:rFonts w:asciiTheme="minorHAnsi" w:hAnsiTheme="minorHAnsi"/>
        </w:rPr>
        <w:t xml:space="preserve"> osoba objektivně dlouhodobě či </w:t>
      </w:r>
      <w:r w:rsidRPr="00CC6E2D">
        <w:rPr>
          <w:rFonts w:asciiTheme="minorHAnsi" w:hAnsiTheme="minorHAnsi"/>
        </w:rPr>
        <w:t>opakovaně podává podprůměrné výkony při plnění Smlouvy, její faktické kvality neodpovídají její pozici, opakovaně nebo dlouhodobě porušuje interní předpisy nebo jiné předpisy Objednatele, se kterými byla seznámena, nebo svou činností způsobila Objednateli újmu.</w:t>
      </w:r>
    </w:p>
    <w:p w14:paraId="150FEA30" w14:textId="6C7EC4D6"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 xml:space="preserve">Další požadavky Objednatele na </w:t>
      </w:r>
      <w:r w:rsidR="009C2E7F">
        <w:rPr>
          <w:rFonts w:asciiTheme="minorHAnsi" w:hAnsiTheme="minorHAnsi"/>
        </w:rPr>
        <w:t xml:space="preserve">Hodnocenou kvalifikovanou osobu: </w:t>
      </w:r>
    </w:p>
    <w:p w14:paraId="1E980257" w14:textId="04C70F7F" w:rsidR="0069548B" w:rsidRPr="00CC6E2D" w:rsidRDefault="0069548B" w:rsidP="0069548B">
      <w:pPr>
        <w:pStyle w:val="Text1-2"/>
        <w:rPr>
          <w:rFonts w:asciiTheme="minorHAnsi" w:hAnsiTheme="minorHAnsi"/>
        </w:rPr>
      </w:pPr>
      <w:r w:rsidRPr="00CC6E2D">
        <w:rPr>
          <w:rFonts w:asciiTheme="minorHAnsi" w:hAnsiTheme="minorHAnsi"/>
        </w:rPr>
        <w:t>Hodnocená kvalifikovaná osoba se bude na pro</w:t>
      </w:r>
      <w:r w:rsidR="000E23C9">
        <w:rPr>
          <w:rFonts w:asciiTheme="minorHAnsi" w:hAnsiTheme="minorHAnsi"/>
        </w:rPr>
        <w:t>vádění Díla podílet v rozsahu a </w:t>
      </w:r>
      <w:r w:rsidRPr="00CC6E2D">
        <w:rPr>
          <w:rFonts w:asciiTheme="minorHAnsi" w:hAnsiTheme="minorHAnsi"/>
        </w:rPr>
        <w:t>způsobem stanoveným pro danou Hodnocenou kvalifikovanou osobu v</w:t>
      </w:r>
      <w:r w:rsidR="00E92578">
        <w:rPr>
          <w:rFonts w:asciiTheme="minorHAnsi" w:hAnsiTheme="minorHAnsi"/>
        </w:rPr>
        <w:t xml:space="preserve"> </w:t>
      </w:r>
      <w:r w:rsidRPr="00CC6E2D">
        <w:rPr>
          <w:rFonts w:asciiTheme="minorHAnsi" w:hAnsiTheme="minorHAnsi"/>
        </w:rPr>
        <w:t>příloze č. 8 Smlouvy.</w:t>
      </w:r>
    </w:p>
    <w:p w14:paraId="489E8159" w14:textId="51040B7D" w:rsidR="0069548B" w:rsidRPr="00CC6E2D" w:rsidRDefault="0069548B" w:rsidP="0069548B">
      <w:pPr>
        <w:pStyle w:val="Text1-2"/>
        <w:rPr>
          <w:rFonts w:asciiTheme="minorHAnsi" w:hAnsiTheme="minorHAnsi"/>
        </w:rPr>
      </w:pPr>
      <w:bookmarkStart w:id="16" w:name="_Ref46849393"/>
      <w:r w:rsidRPr="00CC6E2D">
        <w:rPr>
          <w:rFonts w:asciiTheme="minorHAnsi" w:hAnsiTheme="minorHAnsi"/>
        </w:rPr>
        <w:t>Nebude-li se Hodnocená kvalifikovaná osoba řádně podílet na provádění Díla v</w:t>
      </w:r>
      <w:r w:rsidR="000E23C9">
        <w:rPr>
          <w:rFonts w:asciiTheme="minorHAnsi" w:hAnsiTheme="minorHAnsi"/>
        </w:rPr>
        <w:t> </w:t>
      </w:r>
      <w:r w:rsidRPr="00CC6E2D">
        <w:rPr>
          <w:rFonts w:asciiTheme="minorHAnsi" w:hAnsiTheme="minorHAnsi"/>
        </w:rPr>
        <w:t>rozsahu stanoveném Smlouvou, S</w:t>
      </w:r>
      <w:r w:rsidR="0004402D">
        <w:rPr>
          <w:rFonts w:asciiTheme="minorHAnsi" w:hAnsiTheme="minorHAnsi"/>
        </w:rPr>
        <w:t>mluvní s</w:t>
      </w:r>
      <w:r w:rsidRPr="00CC6E2D">
        <w:rPr>
          <w:rFonts w:asciiTheme="minorHAnsi" w:hAnsiTheme="minorHAnsi"/>
        </w:rPr>
        <w:t>trany budou postupovat podle výše uvedených ustanovení, přičemž nad je</w:t>
      </w:r>
      <w:r w:rsidR="000E23C9">
        <w:rPr>
          <w:rFonts w:asciiTheme="minorHAnsi" w:hAnsiTheme="minorHAnsi"/>
        </w:rPr>
        <w:t>jich rámec Objednatel prověří a</w:t>
      </w:r>
      <w:r w:rsidR="00E92578">
        <w:rPr>
          <w:rFonts w:asciiTheme="minorHAnsi" w:hAnsiTheme="minorHAnsi"/>
        </w:rPr>
        <w:t xml:space="preserve"> </w:t>
      </w:r>
      <w:r w:rsidRPr="00CC6E2D">
        <w:rPr>
          <w:rFonts w:asciiTheme="minorHAnsi" w:hAnsiTheme="minorHAnsi"/>
        </w:rPr>
        <w:t>vyhodnotí schopnosti a kvality náhradní Hodnocené kvalifikované osoby podle pravidel hodnocení Hodnocené kvalifikované osoby dle Zadávacích podmínek Veřejné zakázky (byť seznam dotazů a složení hodnotící komise nemusí být totožné).</w:t>
      </w:r>
      <w:bookmarkEnd w:id="16"/>
    </w:p>
    <w:p w14:paraId="03D50096" w14:textId="77777777"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je povinen upozornit Objednatele na všechny zjištěné závažné skutečnosti, týkající se předmětu Díla, které jsou plně v odbornosti Zhotovitele.</w:t>
      </w:r>
    </w:p>
    <w:p w14:paraId="1D843863" w14:textId="7685CED8"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je povinen do dvou (2) týdnů od doručení písemné výzvy Objednatele potvrdit a doložit, že daná osoba podílející se na Díle má kvalifikaci a odbornost nezbytnou k</w:t>
      </w:r>
      <w:r w:rsidR="00E92578">
        <w:rPr>
          <w:rFonts w:asciiTheme="minorHAnsi" w:hAnsiTheme="minorHAnsi"/>
        </w:rPr>
        <w:t> </w:t>
      </w:r>
      <w:r w:rsidRPr="00CC6E2D">
        <w:rPr>
          <w:rFonts w:asciiTheme="minorHAnsi" w:hAnsiTheme="minorHAnsi"/>
        </w:rPr>
        <w:t>tomu, aby se na příslušné části Díla pod</w:t>
      </w:r>
      <w:r w:rsidR="000E23C9">
        <w:rPr>
          <w:rFonts w:asciiTheme="minorHAnsi" w:hAnsiTheme="minorHAnsi"/>
        </w:rPr>
        <w:t>ílela a aby Dílo by vytvořeno s </w:t>
      </w:r>
      <w:r w:rsidRPr="00CC6E2D">
        <w:rPr>
          <w:rFonts w:asciiTheme="minorHAnsi" w:hAnsiTheme="minorHAnsi"/>
        </w:rPr>
        <w:t>řádnou odbornou péčí.</w:t>
      </w:r>
    </w:p>
    <w:p w14:paraId="7473E2C9" w14:textId="4571782D"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Prokazoval-li Zhotovitel kvalifikaci dle příslušných ustanovení ZZVZ a Zadávacích podmínek pomocí Poddodavatele (</w:t>
      </w:r>
      <w:r w:rsidR="00BA3CAC">
        <w:rPr>
          <w:rFonts w:asciiTheme="minorHAnsi" w:hAnsiTheme="minorHAnsi"/>
        </w:rPr>
        <w:t xml:space="preserve">dále jen </w:t>
      </w:r>
      <w:r w:rsidRPr="00CC6E2D">
        <w:rPr>
          <w:rFonts w:asciiTheme="minorHAnsi" w:hAnsiTheme="minorHAnsi"/>
        </w:rPr>
        <w:t>„</w:t>
      </w:r>
      <w:r w:rsidRPr="00CC6E2D">
        <w:rPr>
          <w:rFonts w:asciiTheme="minorHAnsi" w:hAnsiTheme="minorHAnsi"/>
          <w:b/>
        </w:rPr>
        <w:t>Kvalifikovaný Poddodavatel</w:t>
      </w:r>
      <w:r w:rsidRPr="00CC6E2D">
        <w:rPr>
          <w:rFonts w:asciiTheme="minorHAnsi" w:hAnsiTheme="minorHAnsi"/>
        </w:rPr>
        <w:t>“), musí Kvalifikovaný Poddodavatel osobně provést tu část Díla, která odpovídá závazkům předloženým v nabídce Zhotovitele na Veřejnou zakázku (</w:t>
      </w:r>
      <w:r w:rsidR="000C7967">
        <w:rPr>
          <w:rFonts w:asciiTheme="minorHAnsi" w:hAnsiTheme="minorHAnsi"/>
        </w:rPr>
        <w:t xml:space="preserve">dále jen </w:t>
      </w:r>
      <w:r w:rsidRPr="00CC6E2D">
        <w:rPr>
          <w:rFonts w:asciiTheme="minorHAnsi" w:hAnsiTheme="minorHAnsi"/>
        </w:rPr>
        <w:t>„</w:t>
      </w:r>
      <w:r w:rsidRPr="000C7967">
        <w:rPr>
          <w:rFonts w:asciiTheme="minorHAnsi" w:hAnsiTheme="minorHAnsi"/>
          <w:b/>
          <w:bCs/>
        </w:rPr>
        <w:t>Část Díla vyhrazená Poddodavateli</w:t>
      </w:r>
      <w:r w:rsidRPr="00CC6E2D">
        <w:rPr>
          <w:rFonts w:asciiTheme="minorHAnsi" w:hAnsiTheme="minorHAnsi"/>
        </w:rPr>
        <w:t>“), popř. doplněným na základě výzvy Objednatele před uzavřením Smlouvy.</w:t>
      </w:r>
    </w:p>
    <w:p w14:paraId="1CD03B66" w14:textId="77777777"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Každý Kvalifikovaný Poddodavatel musí po celou dobu provádění Části Díla vyhrazené Poddodavateli splňovat jím prokazované kvalifikační předpoklady.</w:t>
      </w:r>
    </w:p>
    <w:p w14:paraId="7B836DA0" w14:textId="77777777" w:rsidR="0069548B" w:rsidRPr="00CC6E2D" w:rsidRDefault="0069548B" w:rsidP="0069548B">
      <w:pPr>
        <w:pStyle w:val="Text1-1"/>
        <w:tabs>
          <w:tab w:val="clear" w:pos="1163"/>
          <w:tab w:val="num" w:pos="737"/>
        </w:tabs>
        <w:ind w:left="737"/>
        <w:rPr>
          <w:rFonts w:asciiTheme="minorHAnsi" w:hAnsiTheme="minorHAnsi"/>
        </w:rPr>
      </w:pPr>
      <w:bookmarkStart w:id="17" w:name="_Ref46852227"/>
      <w:bookmarkStart w:id="18" w:name="_Ref46848959"/>
      <w:r w:rsidRPr="00CC6E2D">
        <w:rPr>
          <w:rFonts w:asciiTheme="minorHAnsi" w:hAnsiTheme="minorHAnsi"/>
        </w:rPr>
        <w:t>Nebude-li se Kvalifikovaný Poddodavatel řádně podílet na provádění Části Díla vyhrazené Poddodavateli v rozsahu stanoveném Smlouvou, např. v důsledku ukončení jeho spolupráce se Zhotovitelem nebo jeho dlouhodobé nečinnosti (zejména nečinnost překračující délku 1 měsíce), nebo sníží-li se jeho kvalifikace pod úroveň jím prokazovaných kvalifikačních předpokladů, je Zhotovitel povinen neprodleně, nejpozději však do tří (3) pracovních dnů ode dne, kdy taková situace nastala, informovat Objednatele o této skutečnosti.</w:t>
      </w:r>
      <w:bookmarkEnd w:id="17"/>
      <w:r w:rsidRPr="00CC6E2D">
        <w:rPr>
          <w:rFonts w:asciiTheme="minorHAnsi" w:hAnsiTheme="minorHAnsi"/>
        </w:rPr>
        <w:t xml:space="preserve"> </w:t>
      </w:r>
      <w:bookmarkEnd w:id="18"/>
    </w:p>
    <w:p w14:paraId="7C118E74" w14:textId="70B41F9F" w:rsidR="0069548B" w:rsidRPr="00CC6E2D" w:rsidRDefault="0069548B" w:rsidP="0069548B">
      <w:pPr>
        <w:pStyle w:val="Text1-1"/>
        <w:tabs>
          <w:tab w:val="clear" w:pos="1163"/>
          <w:tab w:val="num" w:pos="737"/>
        </w:tabs>
        <w:ind w:left="737"/>
        <w:rPr>
          <w:rFonts w:asciiTheme="minorHAnsi" w:hAnsiTheme="minorHAnsi"/>
        </w:rPr>
      </w:pPr>
      <w:bookmarkStart w:id="19" w:name="_Ref46849029"/>
      <w:r w:rsidRPr="00C55CBA">
        <w:rPr>
          <w:rFonts w:asciiTheme="minorHAnsi" w:hAnsiTheme="minorHAnsi"/>
        </w:rPr>
        <w:t>Zhotovitel nejpozději do tří (3) pracovních dnů od doručení oznámení dle předchozího odstavce zajistí a prokáže Objednateli, že namísto Kvalifikovaného Poddodavatele se bude na provádění Díla podílet adekvátní náhrada v podobě náhradního Kvalifikovaného Poddodavatele (</w:t>
      </w:r>
      <w:r w:rsidR="00BA3CAC" w:rsidRPr="00C55CBA">
        <w:rPr>
          <w:rFonts w:asciiTheme="minorHAnsi" w:hAnsiTheme="minorHAnsi"/>
        </w:rPr>
        <w:t xml:space="preserve">dále jen </w:t>
      </w:r>
      <w:r w:rsidRPr="00C55CBA">
        <w:rPr>
          <w:rFonts w:asciiTheme="minorHAnsi" w:hAnsiTheme="minorHAnsi"/>
        </w:rPr>
        <w:t>„</w:t>
      </w:r>
      <w:r w:rsidRPr="00C55CBA">
        <w:rPr>
          <w:rFonts w:asciiTheme="minorHAnsi" w:hAnsiTheme="minorHAnsi"/>
          <w:b/>
        </w:rPr>
        <w:t>Nový Kvalifikovaný Poddodavatel</w:t>
      </w:r>
      <w:r w:rsidRPr="00C55CBA">
        <w:rPr>
          <w:rFonts w:asciiTheme="minorHAnsi" w:hAnsiTheme="minorHAnsi"/>
        </w:rPr>
        <w:t>“). Nedohodnou-li se Smluvní strany písemně jinak, musí Nový Kvalifikovaný Poddodavatel mít alespoň stejnou kvalifikaci jako Kvalifikovaný Poddodavatel, kterého Nový Kvalifikovaný Poddodavatel nahrazuje a musí vždy splnit kvalifikační předpoklady v rozs</w:t>
      </w:r>
      <w:r w:rsidR="000E23C9" w:rsidRPr="00C55CBA">
        <w:rPr>
          <w:rFonts w:asciiTheme="minorHAnsi" w:hAnsiTheme="minorHAnsi"/>
        </w:rPr>
        <w:t>ahu prokázaném v </w:t>
      </w:r>
      <w:r w:rsidRPr="00C55CBA">
        <w:rPr>
          <w:rFonts w:asciiTheme="minorHAnsi" w:hAnsiTheme="minorHAnsi"/>
        </w:rPr>
        <w:t>zadávacím řízení na Veřejnou zakázku Kvalifikovaným Poddodavatelem.</w:t>
      </w:r>
      <w:bookmarkEnd w:id="19"/>
    </w:p>
    <w:p w14:paraId="4892F7BE" w14:textId="4CB5D2E7"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 xml:space="preserve">Pro vyloučení pochybností se Smluvní strany dohodly, že bude-li Nový Kvalifikovaný Poddodavatel mít v porovnání s nahrazovaným Kvalifikovaným Poddodavatelem vyšší kvalifikaci, Objednatel není povinen Zhotoviteli nárůst odborné </w:t>
      </w:r>
      <w:r w:rsidR="003F0CE2" w:rsidRPr="00CC6E2D">
        <w:rPr>
          <w:rFonts w:asciiTheme="minorHAnsi" w:hAnsiTheme="minorHAnsi"/>
        </w:rPr>
        <w:t>kvalifikace,</w:t>
      </w:r>
      <w:r w:rsidRPr="00CC6E2D">
        <w:rPr>
          <w:rFonts w:asciiTheme="minorHAnsi" w:hAnsiTheme="minorHAnsi"/>
        </w:rPr>
        <w:t xml:space="preserve"> jakkoliv kompenzovat ani vzdát se již vzniklých nároků na smluvní pokutu dle předchozích odstavců.</w:t>
      </w:r>
    </w:p>
    <w:p w14:paraId="49371AC0" w14:textId="405CCB4D"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 xml:space="preserve">Článek </w:t>
      </w:r>
      <w:r w:rsidR="00F978FC">
        <w:rPr>
          <w:rFonts w:asciiTheme="minorHAnsi" w:hAnsiTheme="minorHAnsi"/>
        </w:rPr>
        <w:fldChar w:fldCharType="begin"/>
      </w:r>
      <w:r w:rsidR="00F978FC">
        <w:rPr>
          <w:rFonts w:asciiTheme="minorHAnsi" w:hAnsiTheme="minorHAnsi"/>
        </w:rPr>
        <w:instrText xml:space="preserve"> REF _Ref46850995 \r \h </w:instrText>
      </w:r>
      <w:r w:rsidR="00F978FC">
        <w:rPr>
          <w:rFonts w:asciiTheme="minorHAnsi" w:hAnsiTheme="minorHAnsi"/>
        </w:rPr>
      </w:r>
      <w:r w:rsidR="00F978FC">
        <w:rPr>
          <w:rFonts w:asciiTheme="minorHAnsi" w:hAnsiTheme="minorHAnsi"/>
        </w:rPr>
        <w:fldChar w:fldCharType="separate"/>
      </w:r>
      <w:r w:rsidR="00804B01">
        <w:rPr>
          <w:rFonts w:asciiTheme="minorHAnsi" w:hAnsiTheme="minorHAnsi"/>
        </w:rPr>
        <w:t>8.10</w:t>
      </w:r>
      <w:r w:rsidR="00F978FC">
        <w:rPr>
          <w:rFonts w:asciiTheme="minorHAnsi" w:hAnsiTheme="minorHAnsi"/>
        </w:rPr>
        <w:fldChar w:fldCharType="end"/>
      </w:r>
      <w:r w:rsidRPr="00CC6E2D">
        <w:rPr>
          <w:rFonts w:asciiTheme="minorHAnsi" w:hAnsiTheme="minorHAnsi"/>
        </w:rPr>
        <w:t xml:space="preserve"> platí pro Nového Kvalifikovaného Poddodavatele obdobně.</w:t>
      </w:r>
    </w:p>
    <w:p w14:paraId="620A12B6" w14:textId="37CBE884"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lastRenderedPageBreak/>
        <w:t>Zhotovitel se zavazuje smluvně zajistit, že jím vybraný Poddodavatel svoji část plnění v</w:t>
      </w:r>
      <w:r w:rsidR="000E23C9">
        <w:rPr>
          <w:rFonts w:asciiTheme="minorHAnsi" w:hAnsiTheme="minorHAnsi"/>
        </w:rPr>
        <w:t> </w:t>
      </w:r>
      <w:r w:rsidRPr="00CC6E2D">
        <w:rPr>
          <w:rFonts w:asciiTheme="minorHAnsi" w:hAnsiTheme="minorHAnsi"/>
        </w:rPr>
        <w:t>rámci provádění Díla provede osobně a nepřevede ji na dalšího Poddodavatele ani ji ve smyslu ust. § 2589 občanského zákoníku nenechá provést dalším Poddodavatelem pod svým osobním vedením. S ohledem na ust. § 1769 občanského zákoníku Smluvní strany prohlašují, že tato povinnost Poddodavatele není sjednávána jako plnění třetí osoby ve smyslu uvedeného zákonného ustanovení. Zhotovitel se zavazuje zajistit plnění této povinnosti tak, že neuzavře smlouvu s žádným Poddodavatelem, který se k</w:t>
      </w:r>
      <w:r w:rsidR="000E23C9">
        <w:rPr>
          <w:rFonts w:asciiTheme="minorHAnsi" w:hAnsiTheme="minorHAnsi"/>
        </w:rPr>
        <w:t> </w:t>
      </w:r>
      <w:r w:rsidRPr="00CC6E2D">
        <w:rPr>
          <w:rFonts w:asciiTheme="minorHAnsi" w:hAnsiTheme="minorHAnsi"/>
        </w:rPr>
        <w:t>této povinnosti nezaváže.</w:t>
      </w:r>
    </w:p>
    <w:p w14:paraId="377CBD97" w14:textId="77777777"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Na osoby tvořící se Zhotovitelem koncern se přiměřeně vztahují povinnosti Poddodavatelů a Zhotovitel je oprávněn užít při provádění Díla pouze těch členů koncernu, kteří se k plnění takovýchto povinností zaváží stejným způsobem, jako Poddodavatelé.</w:t>
      </w:r>
    </w:p>
    <w:p w14:paraId="47820BCB" w14:textId="77777777"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bude odpovídat za plnění všech svých Poddodavatelů a škodu jimi způsobenou, stejně jako by šlo o jednání Zhotovitele nebo jím způsobenou škodu. Pokud není stanoveno jinak:</w:t>
      </w:r>
    </w:p>
    <w:p w14:paraId="630B3E97" w14:textId="77777777" w:rsidR="0069548B" w:rsidRPr="00CC6E2D" w:rsidRDefault="0069548B" w:rsidP="0069548B">
      <w:pPr>
        <w:pStyle w:val="Text1-2"/>
        <w:rPr>
          <w:rFonts w:asciiTheme="minorHAnsi" w:hAnsiTheme="minorHAnsi"/>
        </w:rPr>
      </w:pPr>
      <w:r w:rsidRPr="00CC6E2D">
        <w:rPr>
          <w:rFonts w:asciiTheme="minorHAnsi" w:hAnsiTheme="minorHAnsi"/>
        </w:rPr>
        <w:t>Zhotovitel je bez dalšího oprávněn plnit pomocí Poddodavatelů, kteří jsou uvedeni v příloze č. 8 Smlouvy, a to v rozsahu plnění tam uvedeném;</w:t>
      </w:r>
    </w:p>
    <w:p w14:paraId="416D0A83" w14:textId="719F2BEF" w:rsidR="0069548B" w:rsidRPr="00CC6E2D" w:rsidRDefault="0069548B" w:rsidP="0069548B">
      <w:pPr>
        <w:pStyle w:val="Text1-2"/>
        <w:rPr>
          <w:rFonts w:asciiTheme="minorHAnsi" w:hAnsiTheme="minorHAnsi"/>
        </w:rPr>
      </w:pPr>
      <w:r w:rsidRPr="00CC6E2D">
        <w:rPr>
          <w:rFonts w:asciiTheme="minorHAnsi" w:hAnsiTheme="minorHAnsi"/>
        </w:rPr>
        <w:t>Poddodavatelé uvedení v příloze č. 8 Smlouvy, jejich podíl v % na provádění Díla ani předmět jejich poddodávky se nebudou v průběhu provádění Díla měnit nebo doplňovat bez písemného souhlas</w:t>
      </w:r>
      <w:r w:rsidR="000E23C9">
        <w:rPr>
          <w:rFonts w:asciiTheme="minorHAnsi" w:hAnsiTheme="minorHAnsi"/>
        </w:rPr>
        <w:t>u Objednatele formou dodatku ke </w:t>
      </w:r>
      <w:r w:rsidRPr="00CC6E2D">
        <w:rPr>
          <w:rFonts w:asciiTheme="minorHAnsi" w:hAnsiTheme="minorHAnsi"/>
        </w:rPr>
        <w:t>Smlouvě.</w:t>
      </w:r>
    </w:p>
    <w:p w14:paraId="0F390D66" w14:textId="68053945" w:rsidR="0069548B" w:rsidRPr="00F978FC" w:rsidRDefault="0069548B" w:rsidP="00F978FC">
      <w:pPr>
        <w:pStyle w:val="Text1-1"/>
        <w:tabs>
          <w:tab w:val="clear" w:pos="1163"/>
          <w:tab w:val="num" w:pos="737"/>
        </w:tabs>
        <w:ind w:left="737"/>
        <w:rPr>
          <w:rFonts w:asciiTheme="minorHAnsi" w:hAnsiTheme="minorHAnsi"/>
        </w:rPr>
      </w:pPr>
      <w:r w:rsidRPr="00CC6E2D">
        <w:rPr>
          <w:rFonts w:asciiTheme="minorHAnsi" w:hAnsiTheme="minorHAnsi"/>
        </w:rPr>
        <w:t>Zhotovitel se zavazuje, že Poddodavatel bude mít příslušná oprávnění k provádění příslušných prací na Díle. Zhotovitel dále odpovídá za to, že Poddodavatel zajistí, aby vybrané práce na Díle, k nimž je zapotřebí určitého oprávnění či dosaženého vzdělání</w:t>
      </w:r>
      <w:r w:rsidR="000C7967">
        <w:rPr>
          <w:rFonts w:asciiTheme="minorHAnsi" w:hAnsiTheme="minorHAnsi"/>
        </w:rPr>
        <w:t>,</w:t>
      </w:r>
      <w:r w:rsidRPr="00CC6E2D">
        <w:rPr>
          <w:rFonts w:asciiTheme="minorHAnsi" w:hAnsiTheme="minorHAnsi"/>
        </w:rPr>
        <w:t xml:space="preserve"> byly prováděny fyzickými osobami, které mají k výkonu těchto činností veškerá požadovaná oprávnění a dosažené vzdělání. Zhotovitelem vybraný Poddodavatel musí mít i všechna ostatní oprávnění vyžadovaná pro výkon činností spojených s prováděním Díla, obecně závaznými právními předpisy, Interními předpisy Objednatele nebo Smlouvou. S ohledem na ust. § 1769 občanského zákoníku </w:t>
      </w:r>
      <w:r w:rsidR="0004402D">
        <w:rPr>
          <w:rFonts w:asciiTheme="minorHAnsi" w:hAnsiTheme="minorHAnsi"/>
        </w:rPr>
        <w:t>S</w:t>
      </w:r>
      <w:r w:rsidR="0004402D" w:rsidRPr="00CC6E2D">
        <w:rPr>
          <w:rFonts w:asciiTheme="minorHAnsi" w:hAnsiTheme="minorHAnsi"/>
        </w:rPr>
        <w:t xml:space="preserve">mluvní </w:t>
      </w:r>
      <w:r w:rsidRPr="00CC6E2D">
        <w:rPr>
          <w:rFonts w:asciiTheme="minorHAnsi" w:hAnsiTheme="minorHAnsi"/>
        </w:rPr>
        <w:t>strany prohlašují, že povinnosti Poddodavatelů dle tohoto článku nejsou sjednávány jako plnění třetí osoby ve smyslu uvedeného zákonného ustanovení. Zhotovitel se zavazuje zajistit plnění těchto povinností tak, že neuzavře smlouvu s žádným Poddoda</w:t>
      </w:r>
      <w:r w:rsidR="000E23C9">
        <w:rPr>
          <w:rFonts w:asciiTheme="minorHAnsi" w:hAnsiTheme="minorHAnsi"/>
        </w:rPr>
        <w:t>vatelem, který se </w:t>
      </w:r>
      <w:r w:rsidRPr="00CC6E2D">
        <w:rPr>
          <w:rFonts w:asciiTheme="minorHAnsi" w:hAnsiTheme="minorHAnsi"/>
        </w:rPr>
        <w:t>k těmto povinnostem nezaváže.</w:t>
      </w:r>
    </w:p>
    <w:p w14:paraId="1AC3B250" w14:textId="77777777" w:rsidR="0019078A" w:rsidRPr="003B002E" w:rsidRDefault="0019078A" w:rsidP="00036E70">
      <w:pPr>
        <w:pStyle w:val="Nadpis1-1"/>
        <w:tabs>
          <w:tab w:val="clear" w:pos="737"/>
        </w:tabs>
        <w:ind w:left="709" w:hanging="709"/>
      </w:pPr>
      <w:r>
        <w:rPr>
          <w:rFonts w:cs="Calibri"/>
          <w:szCs w:val="22"/>
        </w:rPr>
        <w:t>Sankce</w:t>
      </w:r>
    </w:p>
    <w:p w14:paraId="609C59A3" w14:textId="136123BC" w:rsidR="0019078A" w:rsidRPr="003B002E" w:rsidRDefault="0019078A" w:rsidP="00036E70">
      <w:pPr>
        <w:pStyle w:val="Text1-1"/>
        <w:tabs>
          <w:tab w:val="clear" w:pos="1163"/>
        </w:tabs>
        <w:ind w:left="709" w:hanging="709"/>
      </w:pPr>
      <w:r w:rsidRPr="003B002E">
        <w:t>V případě porušení některé z povinností Zhotovitele stanovených v příloze č. 1</w:t>
      </w:r>
      <w:r w:rsidR="001E0213">
        <w:t>4</w:t>
      </w:r>
      <w:r w:rsidRPr="003B002E">
        <w:t xml:space="preserve"> – Technické upřesnění návrhů a opatření pro naplnění projektových cílů v rámci kritéria „Odborná úroveň“, která nebude napravena ani do </w:t>
      </w:r>
      <w:r w:rsidR="00EA7BF5">
        <w:t>sedmi (</w:t>
      </w:r>
      <w:r w:rsidRPr="003B002E">
        <w:t>7</w:t>
      </w:r>
      <w:r w:rsidR="00EA7BF5">
        <w:t>)</w:t>
      </w:r>
      <w:r w:rsidRPr="003B002E">
        <w:t xml:space="preserve"> pracovních dnů ode dne doručení výzvy Objednatelem ke sjednání nápravy, je Zhotovitel povinen uhradit Objednateli smluvní pokutu ve výši 0,5 % z Ceny Díla </w:t>
      </w:r>
      <w:r w:rsidR="0049374B">
        <w:t xml:space="preserve">(ke dni podpisu Smlouvy) </w:t>
      </w:r>
      <w:r w:rsidRPr="003B002E">
        <w:t xml:space="preserve">za každý </w:t>
      </w:r>
      <w:r w:rsidR="00A5535E">
        <w:t xml:space="preserve">započatý </w:t>
      </w:r>
      <w:r w:rsidRPr="003B002E">
        <w:t>den prodlení ode dne doručení výzvy ke zjednání nápravy, maximálně však 20 % z Ceny Díla</w:t>
      </w:r>
      <w:r w:rsidR="0049374B">
        <w:t xml:space="preserve"> (ke dni podpisu Smlouvy)</w:t>
      </w:r>
      <w:r w:rsidRPr="003B002E">
        <w:t>;</w:t>
      </w:r>
    </w:p>
    <w:p w14:paraId="6927B35B" w14:textId="513F1CA1" w:rsidR="0019078A" w:rsidRPr="003B002E" w:rsidRDefault="0019078A" w:rsidP="00036E70">
      <w:pPr>
        <w:pStyle w:val="Text1-1"/>
        <w:tabs>
          <w:tab w:val="clear" w:pos="1163"/>
        </w:tabs>
        <w:ind w:left="709" w:hanging="709"/>
      </w:pPr>
      <w:r w:rsidRPr="003B002E">
        <w:t>V případě porušení některé z povinností Zhotovitele stanovených v příloze č. 1</w:t>
      </w:r>
      <w:r w:rsidR="001E0213">
        <w:t>5</w:t>
      </w:r>
      <w:r w:rsidRPr="003B002E">
        <w:t xml:space="preserve"> – Technické upřesnění návrhů a opatření pro řízení rizik v</w:t>
      </w:r>
      <w:r w:rsidR="000E23C9">
        <w:t xml:space="preserve"> rámci kritéria „Identifikace a </w:t>
      </w:r>
      <w:r w:rsidRPr="003B002E">
        <w:t xml:space="preserve">řízení rizik“, která nebude napravena ani do </w:t>
      </w:r>
      <w:r w:rsidR="00EA7BF5">
        <w:t>sedmi (</w:t>
      </w:r>
      <w:r w:rsidRPr="003B002E">
        <w:t>7</w:t>
      </w:r>
      <w:r w:rsidR="00EA7BF5">
        <w:t>)</w:t>
      </w:r>
      <w:r w:rsidRPr="003B002E">
        <w:t xml:space="preserve"> pracovních dnů ode dne doručení výzvy Objednatelem ke sjednání nápravy, je Zhotovitel povinen uhradit Objednateli smluvní pokutu ve výši 0,3 % z Ceny Díla </w:t>
      </w:r>
      <w:r w:rsidR="0049374B">
        <w:t xml:space="preserve">(ke dni podpisu Smlouvy) </w:t>
      </w:r>
      <w:r w:rsidRPr="003B002E">
        <w:t xml:space="preserve">za každý </w:t>
      </w:r>
      <w:r w:rsidR="00A5535E">
        <w:t xml:space="preserve">započatý </w:t>
      </w:r>
      <w:r w:rsidRPr="003B002E">
        <w:t>den prodlení ode dne doručení výzvy ke zjednání nápravy, maximálně však 15 % z Ceny Díla</w:t>
      </w:r>
      <w:r w:rsidR="0049374B">
        <w:t xml:space="preserve"> (ke dni podpisu Smlouvy)</w:t>
      </w:r>
      <w:r w:rsidRPr="003B002E">
        <w:t>;</w:t>
      </w:r>
    </w:p>
    <w:p w14:paraId="33188E8A" w14:textId="7EBE907C" w:rsidR="0019078A" w:rsidRDefault="0019078A" w:rsidP="00036E70">
      <w:pPr>
        <w:pStyle w:val="Text1-1"/>
        <w:tabs>
          <w:tab w:val="clear" w:pos="1163"/>
        </w:tabs>
        <w:ind w:left="709" w:hanging="709"/>
      </w:pPr>
      <w:bookmarkStart w:id="20" w:name="_Ref48613012"/>
      <w:r w:rsidRPr="003B002E">
        <w:t xml:space="preserve">V případě využití opčního práva (opčního plnění) Objednatele a zadání </w:t>
      </w:r>
      <w:r w:rsidR="00061F4B">
        <w:t>V</w:t>
      </w:r>
      <w:r w:rsidR="00061F4B" w:rsidRPr="003B002E">
        <w:t xml:space="preserve">eřejné </w:t>
      </w:r>
      <w:r w:rsidRPr="003B002E">
        <w:t>zakázky Zhotoviteli, resp. následného případu porušení některé z povinností Zhotovitele stanovených v příloze č. 1</w:t>
      </w:r>
      <w:r w:rsidR="001E0213">
        <w:t>6</w:t>
      </w:r>
      <w:r w:rsidRPr="003B002E">
        <w:t xml:space="preserve"> – Technické upřesnění dodatečných plnění v rámci kritéria „Přidaná hodnota (Invence dodavatele)“, která nebude napravena ani do </w:t>
      </w:r>
      <w:r w:rsidR="00EA7BF5">
        <w:t>sedmi (</w:t>
      </w:r>
      <w:r w:rsidRPr="003B002E">
        <w:t>7</w:t>
      </w:r>
      <w:r w:rsidR="00EA7BF5">
        <w:t>)</w:t>
      </w:r>
      <w:r w:rsidRPr="003B002E">
        <w:t xml:space="preserve"> pracovních dnů ode dne doručení výzvy Objednatelem ke zjednání nápravy, je Zhotovitel povinen uhradit Objednateli smluvní poku</w:t>
      </w:r>
      <w:r w:rsidR="000E23C9">
        <w:t xml:space="preserve">tu ve výši 0,2 % z Ceny Díla </w:t>
      </w:r>
      <w:r w:rsidR="0049374B">
        <w:t xml:space="preserve">(ke dni podpisu </w:t>
      </w:r>
      <w:r w:rsidR="0049374B">
        <w:lastRenderedPageBreak/>
        <w:t xml:space="preserve">Smlouvy) </w:t>
      </w:r>
      <w:r w:rsidR="000E23C9">
        <w:t>za </w:t>
      </w:r>
      <w:r w:rsidRPr="003B002E">
        <w:t xml:space="preserve">každý </w:t>
      </w:r>
      <w:r w:rsidR="00A5535E">
        <w:t xml:space="preserve">započatý </w:t>
      </w:r>
      <w:r w:rsidRPr="003B002E">
        <w:t>den prodlení ode dne doručení výzvy ke zjed</w:t>
      </w:r>
      <w:r w:rsidR="000E23C9">
        <w:t>nání nápravy, maximálně však 10 </w:t>
      </w:r>
      <w:r w:rsidRPr="003B002E">
        <w:t>% z Ceny Díla</w:t>
      </w:r>
      <w:r w:rsidR="0049374B">
        <w:t xml:space="preserve"> (ke dni podpisu Smlouvy)</w:t>
      </w:r>
      <w:r w:rsidRPr="003B002E">
        <w:t>;</w:t>
      </w:r>
      <w:bookmarkEnd w:id="20"/>
    </w:p>
    <w:p w14:paraId="50210DDD" w14:textId="77777777" w:rsidR="007F50FC" w:rsidRPr="0036350F" w:rsidRDefault="007F50FC" w:rsidP="007F50FC">
      <w:pPr>
        <w:pStyle w:val="Text1-1"/>
        <w:tabs>
          <w:tab w:val="clear" w:pos="1163"/>
          <w:tab w:val="num" w:pos="737"/>
        </w:tabs>
        <w:ind w:left="737"/>
        <w:rPr>
          <w:rFonts w:asciiTheme="minorHAnsi" w:hAnsiTheme="minorHAnsi"/>
        </w:rPr>
      </w:pPr>
      <w:r w:rsidRPr="0036350F">
        <w:rPr>
          <w:rFonts w:asciiTheme="minorHAnsi" w:hAnsiTheme="minorHAnsi"/>
        </w:rPr>
        <w:t xml:space="preserve">V případě porušení smluvních povinností </w:t>
      </w:r>
      <w:r w:rsidR="00AA19D3">
        <w:rPr>
          <w:rFonts w:asciiTheme="minorHAnsi" w:hAnsiTheme="minorHAnsi"/>
        </w:rPr>
        <w:t>se</w:t>
      </w:r>
      <w:r w:rsidRPr="0036350F">
        <w:rPr>
          <w:rFonts w:asciiTheme="minorHAnsi" w:hAnsiTheme="minorHAnsi"/>
        </w:rPr>
        <w:t xml:space="preserve"> Zhotovitel zavazuje uhradit</w:t>
      </w:r>
      <w:r w:rsidR="00B66330">
        <w:rPr>
          <w:rFonts w:asciiTheme="minorHAnsi" w:hAnsiTheme="minorHAnsi"/>
        </w:rPr>
        <w:t xml:space="preserve"> Objednateli</w:t>
      </w:r>
      <w:r w:rsidRPr="0036350F">
        <w:rPr>
          <w:rFonts w:asciiTheme="minorHAnsi" w:hAnsiTheme="minorHAnsi"/>
        </w:rPr>
        <w:t xml:space="preserve"> smluvní pokutu, pokud:</w:t>
      </w:r>
    </w:p>
    <w:p w14:paraId="1F1DA6F0" w14:textId="4208814B" w:rsidR="007F50FC" w:rsidRPr="0036350F" w:rsidRDefault="007F50FC" w:rsidP="007F50FC">
      <w:pPr>
        <w:pStyle w:val="Text1-2"/>
        <w:rPr>
          <w:rFonts w:asciiTheme="minorHAnsi" w:hAnsiTheme="minorHAnsi"/>
        </w:rPr>
      </w:pPr>
      <w:r w:rsidRPr="0036350F">
        <w:rPr>
          <w:rFonts w:asciiTheme="minorHAnsi" w:hAnsiTheme="minorHAnsi" w:cs="Calibri"/>
        </w:rPr>
        <w:t xml:space="preserve">Zhotovitel </w:t>
      </w:r>
      <w:r w:rsidRPr="0036350F">
        <w:rPr>
          <w:rFonts w:asciiTheme="minorHAnsi" w:hAnsiTheme="minorHAnsi"/>
        </w:rPr>
        <w:t xml:space="preserve">pověřil prováděním významné činnosti, kterou Objednatel vyhradil ve Smlouvě, že musí být plněna přímo Zhotovitelem jeho vlastními prostředky, některého Poddodavatele či jinou třetí osobu, která není v pracovním poměru ke Zhotoviteli; Zhotovitel je povinen uhradit </w:t>
      </w:r>
      <w:r w:rsidR="00B66330">
        <w:rPr>
          <w:rFonts w:asciiTheme="minorHAnsi" w:hAnsiTheme="minorHAnsi"/>
        </w:rPr>
        <w:t xml:space="preserve">Objednateli </w:t>
      </w:r>
      <w:r w:rsidR="000E23C9">
        <w:rPr>
          <w:rFonts w:asciiTheme="minorHAnsi" w:hAnsiTheme="minorHAnsi"/>
        </w:rPr>
        <w:t>smluvní pokutu ve </w:t>
      </w:r>
      <w:r w:rsidRPr="0036350F">
        <w:rPr>
          <w:rFonts w:asciiTheme="minorHAnsi" w:hAnsiTheme="minorHAnsi"/>
        </w:rPr>
        <w:t xml:space="preserve">výši </w:t>
      </w:r>
      <w:r w:rsidR="0049374B">
        <w:rPr>
          <w:rFonts w:asciiTheme="minorHAnsi" w:hAnsiTheme="minorHAnsi"/>
        </w:rPr>
        <w:t>1</w:t>
      </w:r>
      <w:r w:rsidRPr="0036350F">
        <w:rPr>
          <w:rFonts w:asciiTheme="minorHAnsi" w:hAnsiTheme="minorHAnsi"/>
        </w:rPr>
        <w:t xml:space="preserve"> % z Ceny </w:t>
      </w:r>
      <w:r w:rsidRPr="0036350F">
        <w:rPr>
          <w:rFonts w:asciiTheme="minorHAnsi" w:hAnsiTheme="minorHAnsi" w:cs="Calibri"/>
        </w:rPr>
        <w:t xml:space="preserve">Díla </w:t>
      </w:r>
      <w:r w:rsidRPr="0036350F">
        <w:rPr>
          <w:rFonts w:asciiTheme="minorHAnsi" w:hAnsiTheme="minorHAnsi"/>
        </w:rPr>
        <w:t>(bez DPH)</w:t>
      </w:r>
      <w:r w:rsidR="0049374B">
        <w:rPr>
          <w:rFonts w:asciiTheme="minorHAnsi" w:hAnsiTheme="minorHAnsi"/>
        </w:rPr>
        <w:t xml:space="preserve"> ke dni podpisu Smlouvy</w:t>
      </w:r>
      <w:r w:rsidRPr="0036350F">
        <w:rPr>
          <w:rFonts w:asciiTheme="minorHAnsi" w:hAnsiTheme="minorHAnsi"/>
        </w:rPr>
        <w:t xml:space="preserve">; </w:t>
      </w:r>
    </w:p>
    <w:p w14:paraId="4F99FBE2" w14:textId="6A09456B" w:rsidR="007F50FC" w:rsidRPr="0036350F" w:rsidRDefault="007F50FC" w:rsidP="007F50FC">
      <w:pPr>
        <w:pStyle w:val="Text1-2"/>
        <w:rPr>
          <w:rFonts w:asciiTheme="minorHAnsi" w:hAnsiTheme="minorHAnsi"/>
        </w:rPr>
      </w:pPr>
      <w:r w:rsidRPr="0036350F">
        <w:rPr>
          <w:rFonts w:asciiTheme="minorHAnsi" w:hAnsiTheme="minorHAnsi"/>
        </w:rPr>
        <w:t>Zhotovitel poruší povinnost zajistit a prokázat Objednateli, že Náhradní kvalifikovaná osoba splňuje alespoň kvalifikační předpoklady stanovené pro Kvalifikovanou osobu, kterou nahrazuje (včetně případu, kdy Zhotovitel vůbec nezajistí a neprokáže náhradu za Kvalifikovanou</w:t>
      </w:r>
      <w:r w:rsidR="000E23C9">
        <w:rPr>
          <w:rFonts w:asciiTheme="minorHAnsi" w:hAnsiTheme="minorHAnsi"/>
        </w:rPr>
        <w:t xml:space="preserve"> osobu), zaplatí Objednateli za </w:t>
      </w:r>
      <w:r w:rsidR="00C629CC">
        <w:rPr>
          <w:rFonts w:asciiTheme="minorHAnsi" w:hAnsiTheme="minorHAnsi"/>
        </w:rPr>
        <w:t xml:space="preserve">každý </w:t>
      </w:r>
      <w:r w:rsidRPr="0036350F">
        <w:rPr>
          <w:rFonts w:asciiTheme="minorHAnsi" w:hAnsiTheme="minorHAnsi"/>
        </w:rPr>
        <w:t>započatý den porušení své povinnosti smluvní pokutu ve výši 0,0</w:t>
      </w:r>
      <w:r w:rsidR="0049374B">
        <w:rPr>
          <w:rFonts w:asciiTheme="minorHAnsi" w:hAnsiTheme="minorHAnsi"/>
        </w:rPr>
        <w:t>5</w:t>
      </w:r>
      <w:r w:rsidR="000E23C9">
        <w:rPr>
          <w:rFonts w:asciiTheme="minorHAnsi" w:hAnsiTheme="minorHAnsi"/>
        </w:rPr>
        <w:t> % z </w:t>
      </w:r>
      <w:r w:rsidRPr="0036350F">
        <w:rPr>
          <w:rFonts w:asciiTheme="minorHAnsi" w:hAnsiTheme="minorHAnsi"/>
        </w:rPr>
        <w:t>Ceny Díla (bez DPH)</w:t>
      </w:r>
      <w:r w:rsidR="0049374B">
        <w:rPr>
          <w:rFonts w:asciiTheme="minorHAnsi" w:hAnsiTheme="minorHAnsi"/>
        </w:rPr>
        <w:t xml:space="preserve"> ke dni podpisu Smlouvy</w:t>
      </w:r>
      <w:r w:rsidRPr="0036350F">
        <w:rPr>
          <w:rFonts w:asciiTheme="minorHAnsi" w:hAnsiTheme="minorHAnsi"/>
        </w:rPr>
        <w:t>. Tím nejsou žádným způso</w:t>
      </w:r>
      <w:r w:rsidR="000E23C9">
        <w:rPr>
          <w:rFonts w:asciiTheme="minorHAnsi" w:hAnsiTheme="minorHAnsi"/>
        </w:rPr>
        <w:t>bem dotčena práva Objednatele z </w:t>
      </w:r>
      <w:r w:rsidRPr="0036350F">
        <w:rPr>
          <w:rFonts w:asciiTheme="minorHAnsi" w:hAnsiTheme="minorHAnsi"/>
        </w:rPr>
        <w:t>vadného plnění;</w:t>
      </w:r>
    </w:p>
    <w:p w14:paraId="6160FDDE" w14:textId="10FB9CAB" w:rsidR="007F50FC" w:rsidRPr="0036350F" w:rsidRDefault="007F50FC" w:rsidP="007F50FC">
      <w:pPr>
        <w:pStyle w:val="Text1-2"/>
        <w:rPr>
          <w:rFonts w:asciiTheme="minorHAnsi" w:hAnsiTheme="minorHAnsi"/>
        </w:rPr>
      </w:pPr>
      <w:r w:rsidRPr="0036350F">
        <w:rPr>
          <w:rFonts w:asciiTheme="minorHAnsi" w:hAnsiTheme="minorHAnsi"/>
        </w:rPr>
        <w:t xml:space="preserve">Zhotovitel poruší svoji povinnost dle článku </w:t>
      </w:r>
      <w:r w:rsidR="00AA19D3">
        <w:rPr>
          <w:rFonts w:asciiTheme="minorHAnsi" w:hAnsiTheme="minorHAnsi"/>
        </w:rPr>
        <w:fldChar w:fldCharType="begin"/>
      </w:r>
      <w:r w:rsidR="00AA19D3">
        <w:rPr>
          <w:rFonts w:asciiTheme="minorHAnsi" w:hAnsiTheme="minorHAnsi"/>
        </w:rPr>
        <w:instrText xml:space="preserve"> REF _Ref46848719 \r \h </w:instrText>
      </w:r>
      <w:r w:rsidR="00AA19D3">
        <w:rPr>
          <w:rFonts w:asciiTheme="minorHAnsi" w:hAnsiTheme="minorHAnsi"/>
        </w:rPr>
      </w:r>
      <w:r w:rsidR="00AA19D3">
        <w:rPr>
          <w:rFonts w:asciiTheme="minorHAnsi" w:hAnsiTheme="minorHAnsi"/>
        </w:rPr>
        <w:fldChar w:fldCharType="separate"/>
      </w:r>
      <w:r w:rsidR="00804B01">
        <w:rPr>
          <w:rFonts w:asciiTheme="minorHAnsi" w:hAnsiTheme="minorHAnsi"/>
        </w:rPr>
        <w:t>8.9</w:t>
      </w:r>
      <w:r w:rsidR="00AA19D3">
        <w:rPr>
          <w:rFonts w:asciiTheme="minorHAnsi" w:hAnsiTheme="minorHAnsi"/>
        </w:rPr>
        <w:fldChar w:fldCharType="end"/>
      </w:r>
      <w:r w:rsidR="00B66330">
        <w:rPr>
          <w:rFonts w:asciiTheme="minorHAnsi" w:hAnsiTheme="minorHAnsi"/>
        </w:rPr>
        <w:t>,</w:t>
      </w:r>
      <w:r w:rsidR="00C86ABA">
        <w:rPr>
          <w:rFonts w:asciiTheme="minorHAnsi" w:hAnsiTheme="minorHAnsi"/>
        </w:rPr>
        <w:t xml:space="preserve"> </w:t>
      </w:r>
      <w:r w:rsidRPr="0036350F">
        <w:rPr>
          <w:rFonts w:asciiTheme="minorHAnsi" w:hAnsiTheme="minorHAnsi"/>
        </w:rPr>
        <w:t>zaplatí Objednateli smluvní pokutu ve výši 0,0</w:t>
      </w:r>
      <w:r w:rsidR="0049374B">
        <w:rPr>
          <w:rFonts w:asciiTheme="minorHAnsi" w:hAnsiTheme="minorHAnsi"/>
        </w:rPr>
        <w:t xml:space="preserve">5 </w:t>
      </w:r>
      <w:r w:rsidRPr="0036350F">
        <w:rPr>
          <w:rFonts w:asciiTheme="minorHAnsi" w:hAnsiTheme="minorHAnsi"/>
        </w:rPr>
        <w:t xml:space="preserve">% z Ceny Díla (bez DPH) </w:t>
      </w:r>
      <w:r w:rsidR="0049374B">
        <w:rPr>
          <w:rFonts w:asciiTheme="minorHAnsi" w:hAnsiTheme="minorHAnsi"/>
        </w:rPr>
        <w:t xml:space="preserve">ke dni podpisu Smlouvy </w:t>
      </w:r>
      <w:r w:rsidRPr="0036350F">
        <w:rPr>
          <w:rFonts w:asciiTheme="minorHAnsi" w:hAnsiTheme="minorHAnsi"/>
        </w:rPr>
        <w:t>za každé jednotlivé porušení své povinnosti. Za jednotlivé porušení takové povinnosti se považuje také každý den porušení povinnosti zajistit součinnost Kvalifikované osoby či její účast na požadované poradě (jednání) se zástupci Objednatele;</w:t>
      </w:r>
    </w:p>
    <w:p w14:paraId="60F815A6" w14:textId="742FF79B" w:rsidR="007F50FC" w:rsidRPr="0036350F" w:rsidRDefault="007F50FC" w:rsidP="007F50FC">
      <w:pPr>
        <w:pStyle w:val="Text1-2"/>
        <w:rPr>
          <w:rFonts w:asciiTheme="minorHAnsi" w:hAnsiTheme="minorHAnsi"/>
        </w:rPr>
      </w:pPr>
      <w:r w:rsidRPr="0036350F">
        <w:rPr>
          <w:rFonts w:asciiTheme="minorHAnsi" w:hAnsiTheme="minorHAnsi"/>
        </w:rPr>
        <w:t xml:space="preserve">Kvalifikovaný Poddodavatel ani Nový Kvalifikovaný Poddodavatel nebude osobně provádět Část Díla vyhrazenou Poddodavateli, následkem čehož bude Část Díla vyhrazenou Kvalifikovanému Poddodavateli muset provést jakákoliv jiná osoba, zaplatí Zhotovitel Objednateli </w:t>
      </w:r>
      <w:r w:rsidR="000E23C9">
        <w:rPr>
          <w:rFonts w:asciiTheme="minorHAnsi" w:hAnsiTheme="minorHAnsi"/>
        </w:rPr>
        <w:t>smluvní pokutu ve výši 0,05 % z</w:t>
      </w:r>
      <w:r w:rsidR="00E92578">
        <w:rPr>
          <w:rFonts w:asciiTheme="minorHAnsi" w:hAnsiTheme="minorHAnsi"/>
        </w:rPr>
        <w:t xml:space="preserve"> </w:t>
      </w:r>
      <w:r w:rsidRPr="0036350F">
        <w:rPr>
          <w:rFonts w:asciiTheme="minorHAnsi" w:hAnsiTheme="minorHAnsi"/>
        </w:rPr>
        <w:t xml:space="preserve">Ceny Díla (bez DPH) </w:t>
      </w:r>
      <w:r w:rsidR="0049374B">
        <w:rPr>
          <w:rFonts w:asciiTheme="minorHAnsi" w:hAnsiTheme="minorHAnsi"/>
        </w:rPr>
        <w:t xml:space="preserve">ke dni podpisu Smlouvy </w:t>
      </w:r>
      <w:r w:rsidRPr="0036350F">
        <w:rPr>
          <w:rFonts w:asciiTheme="minorHAnsi" w:hAnsiTheme="minorHAnsi"/>
        </w:rPr>
        <w:t>za každé jednotlivé porušení této povinnosti;</w:t>
      </w:r>
    </w:p>
    <w:p w14:paraId="28635FA4" w14:textId="7E603233" w:rsidR="007F50FC" w:rsidRPr="0036350F" w:rsidRDefault="007F50FC" w:rsidP="007F50FC">
      <w:pPr>
        <w:pStyle w:val="Text1-2"/>
        <w:rPr>
          <w:rFonts w:asciiTheme="minorHAnsi" w:hAnsiTheme="minorHAnsi"/>
        </w:rPr>
      </w:pPr>
      <w:r w:rsidRPr="0036350F">
        <w:rPr>
          <w:rFonts w:asciiTheme="minorHAnsi" w:hAnsiTheme="minorHAnsi"/>
        </w:rPr>
        <w:t>Zhotovitel poruší povinnost dle článku</w:t>
      </w:r>
      <w:r w:rsidR="00AA19D3">
        <w:rPr>
          <w:rFonts w:asciiTheme="minorHAnsi" w:hAnsiTheme="minorHAnsi"/>
        </w:rPr>
        <w:t xml:space="preserve"> </w:t>
      </w:r>
      <w:r w:rsidR="00AA19D3">
        <w:rPr>
          <w:rFonts w:asciiTheme="minorHAnsi" w:hAnsiTheme="minorHAnsi"/>
        </w:rPr>
        <w:fldChar w:fldCharType="begin"/>
      </w:r>
      <w:r w:rsidR="00AA19D3">
        <w:rPr>
          <w:rFonts w:asciiTheme="minorHAnsi" w:hAnsiTheme="minorHAnsi"/>
        </w:rPr>
        <w:instrText xml:space="preserve"> REF _Ref46852227 \r \h </w:instrText>
      </w:r>
      <w:r w:rsidR="00AA19D3">
        <w:rPr>
          <w:rFonts w:asciiTheme="minorHAnsi" w:hAnsiTheme="minorHAnsi"/>
        </w:rPr>
      </w:r>
      <w:r w:rsidR="00AA19D3">
        <w:rPr>
          <w:rFonts w:asciiTheme="minorHAnsi" w:hAnsiTheme="minorHAnsi"/>
        </w:rPr>
        <w:fldChar w:fldCharType="separate"/>
      </w:r>
      <w:r w:rsidR="00804B01">
        <w:rPr>
          <w:rFonts w:asciiTheme="minorHAnsi" w:hAnsiTheme="minorHAnsi"/>
        </w:rPr>
        <w:t>8.18</w:t>
      </w:r>
      <w:r w:rsidR="00AA19D3">
        <w:rPr>
          <w:rFonts w:asciiTheme="minorHAnsi" w:hAnsiTheme="minorHAnsi"/>
        </w:rPr>
        <w:fldChar w:fldCharType="end"/>
      </w:r>
      <w:r w:rsidRPr="0036350F">
        <w:rPr>
          <w:rFonts w:asciiTheme="minorHAnsi" w:hAnsiTheme="minorHAnsi"/>
        </w:rPr>
        <w:t>, zaplatí Objednateli za každý započatý den porušení své povinnosti smluvní pokutu ve výši 0,05 % z Ceny Díla (bez DPH)</w:t>
      </w:r>
      <w:r w:rsidR="0049374B">
        <w:rPr>
          <w:rFonts w:asciiTheme="minorHAnsi" w:hAnsiTheme="minorHAnsi"/>
        </w:rPr>
        <w:t xml:space="preserve"> ke dni podpisu Smlouvy</w:t>
      </w:r>
      <w:r w:rsidRPr="0036350F">
        <w:rPr>
          <w:rFonts w:asciiTheme="minorHAnsi" w:hAnsiTheme="minorHAnsi"/>
        </w:rPr>
        <w:t xml:space="preserve"> v každém jednotlivém případě. Tím nejsou žádným způsobem dotčena práva Objednatele z vadného plnění;</w:t>
      </w:r>
    </w:p>
    <w:p w14:paraId="0758E45C" w14:textId="47D5F57F" w:rsidR="007F50FC" w:rsidRPr="0036350F" w:rsidRDefault="007F50FC" w:rsidP="007F50FC">
      <w:pPr>
        <w:pStyle w:val="Text1-2"/>
        <w:rPr>
          <w:rFonts w:asciiTheme="minorHAnsi" w:hAnsiTheme="minorHAnsi"/>
        </w:rPr>
      </w:pPr>
      <w:r w:rsidRPr="0036350F">
        <w:rPr>
          <w:rFonts w:asciiTheme="minorHAnsi" w:hAnsiTheme="minorHAnsi"/>
        </w:rPr>
        <w:t>Zhotovitel poruší svoji povinnost dle článku</w:t>
      </w:r>
      <w:r w:rsidR="00AA19D3">
        <w:rPr>
          <w:rFonts w:asciiTheme="minorHAnsi" w:hAnsiTheme="minorHAnsi"/>
        </w:rPr>
        <w:t xml:space="preserve"> </w:t>
      </w:r>
      <w:r w:rsidR="00AA19D3">
        <w:rPr>
          <w:rFonts w:asciiTheme="minorHAnsi" w:hAnsiTheme="minorHAnsi"/>
        </w:rPr>
        <w:fldChar w:fldCharType="begin"/>
      </w:r>
      <w:r w:rsidR="00AA19D3">
        <w:rPr>
          <w:rFonts w:asciiTheme="minorHAnsi" w:hAnsiTheme="minorHAnsi"/>
        </w:rPr>
        <w:instrText xml:space="preserve"> REF _Ref46849029 \r \h </w:instrText>
      </w:r>
      <w:r w:rsidR="00AA19D3">
        <w:rPr>
          <w:rFonts w:asciiTheme="minorHAnsi" w:hAnsiTheme="minorHAnsi"/>
        </w:rPr>
      </w:r>
      <w:r w:rsidR="00AA19D3">
        <w:rPr>
          <w:rFonts w:asciiTheme="minorHAnsi" w:hAnsiTheme="minorHAnsi"/>
        </w:rPr>
        <w:fldChar w:fldCharType="separate"/>
      </w:r>
      <w:r w:rsidR="00804B01">
        <w:rPr>
          <w:rFonts w:asciiTheme="minorHAnsi" w:hAnsiTheme="minorHAnsi"/>
        </w:rPr>
        <w:t>8.19</w:t>
      </w:r>
      <w:r w:rsidR="00AA19D3">
        <w:rPr>
          <w:rFonts w:asciiTheme="minorHAnsi" w:hAnsiTheme="minorHAnsi"/>
        </w:rPr>
        <w:fldChar w:fldCharType="end"/>
      </w:r>
      <w:r w:rsidR="000E23C9">
        <w:rPr>
          <w:rFonts w:asciiTheme="minorHAnsi" w:hAnsiTheme="minorHAnsi"/>
        </w:rPr>
        <w:t>, zaplatí Objednateli za </w:t>
      </w:r>
      <w:r w:rsidR="00C629CC">
        <w:rPr>
          <w:rFonts w:asciiTheme="minorHAnsi" w:hAnsiTheme="minorHAnsi"/>
        </w:rPr>
        <w:t xml:space="preserve">každý </w:t>
      </w:r>
      <w:r w:rsidRPr="0036350F">
        <w:rPr>
          <w:rFonts w:asciiTheme="minorHAnsi" w:hAnsiTheme="minorHAnsi"/>
        </w:rPr>
        <w:t xml:space="preserve">započatý den porušení své povinnosti </w:t>
      </w:r>
      <w:r w:rsidR="000E23C9">
        <w:rPr>
          <w:rFonts w:asciiTheme="minorHAnsi" w:hAnsiTheme="minorHAnsi"/>
        </w:rPr>
        <w:t>smluvní pokutu ve výši 0,05 % z </w:t>
      </w:r>
      <w:r w:rsidRPr="0036350F">
        <w:rPr>
          <w:rFonts w:asciiTheme="minorHAnsi" w:hAnsiTheme="minorHAnsi"/>
        </w:rPr>
        <w:t>Ceny Díla (bez DPH)</w:t>
      </w:r>
      <w:r w:rsidR="0049374B">
        <w:rPr>
          <w:rFonts w:asciiTheme="minorHAnsi" w:hAnsiTheme="minorHAnsi"/>
        </w:rPr>
        <w:t xml:space="preserve"> ke dni podpisu Smlouvy</w:t>
      </w:r>
      <w:r w:rsidRPr="0036350F">
        <w:rPr>
          <w:rFonts w:asciiTheme="minorHAnsi" w:hAnsiTheme="minorHAnsi"/>
        </w:rPr>
        <w:t>;</w:t>
      </w:r>
    </w:p>
    <w:p w14:paraId="783D3F5C" w14:textId="1A6E1D1D" w:rsidR="007F50FC" w:rsidRPr="0036350F" w:rsidRDefault="007F50FC" w:rsidP="007F50FC">
      <w:pPr>
        <w:pStyle w:val="Text1-2"/>
        <w:rPr>
          <w:rFonts w:asciiTheme="minorHAnsi" w:hAnsiTheme="minorHAnsi"/>
        </w:rPr>
      </w:pPr>
      <w:r w:rsidRPr="0036350F">
        <w:rPr>
          <w:rFonts w:asciiTheme="minorHAnsi" w:hAnsiTheme="minorHAnsi"/>
        </w:rPr>
        <w:t xml:space="preserve">Zhotovitel poruší povinnost zajistit a prokázat Objednateli, že Nový Kvalifikovaný Poddodavatel splňuje kvalifikační předpoklady v rozsahu prokázaném v zadávacím řízení na Veřejnou zakázku Kvalifikovaným Poddodavatelem (včetně případu, kdy Zhotovitel vůbec nezajistí a neprokáže náhradu za Kvalifikovaného Poddodavatele), zaplatí Objednateli za </w:t>
      </w:r>
      <w:r w:rsidR="00F73DD3">
        <w:rPr>
          <w:rFonts w:asciiTheme="minorHAnsi" w:hAnsiTheme="minorHAnsi"/>
        </w:rPr>
        <w:t xml:space="preserve">každý </w:t>
      </w:r>
      <w:r w:rsidRPr="0036350F">
        <w:rPr>
          <w:rFonts w:asciiTheme="minorHAnsi" w:hAnsiTheme="minorHAnsi"/>
        </w:rPr>
        <w:t>započatý den porušení své povinnosti smluvní pokutu ve výši 0,05</w:t>
      </w:r>
      <w:r w:rsidR="000E23C9">
        <w:rPr>
          <w:rFonts w:asciiTheme="minorHAnsi" w:hAnsiTheme="minorHAnsi"/>
        </w:rPr>
        <w:t> </w:t>
      </w:r>
      <w:r w:rsidRPr="0036350F">
        <w:rPr>
          <w:rFonts w:asciiTheme="minorHAnsi" w:hAnsiTheme="minorHAnsi"/>
        </w:rPr>
        <w:t>% z Ceny Díla (bez DPH)</w:t>
      </w:r>
      <w:r w:rsidR="0049374B">
        <w:rPr>
          <w:rFonts w:asciiTheme="minorHAnsi" w:hAnsiTheme="minorHAnsi"/>
        </w:rPr>
        <w:t xml:space="preserve"> ke dni podpisu Smlouvy</w:t>
      </w:r>
      <w:r w:rsidRPr="0036350F">
        <w:rPr>
          <w:rFonts w:asciiTheme="minorHAnsi" w:hAnsiTheme="minorHAnsi"/>
        </w:rPr>
        <w:t>. Tím nejsou žádným způsobem dotčena práva Objednatele z vadného plnění. Porušení této povinnosti je Objednatelem považováno za závažné porušení smlouvy ve smyslu § 48 odst. 5 písm. d) ZZVZ;</w:t>
      </w:r>
    </w:p>
    <w:p w14:paraId="60B4B77D" w14:textId="1B8B31CD" w:rsidR="007F50FC" w:rsidRDefault="007F50FC" w:rsidP="00AA19D3">
      <w:pPr>
        <w:pStyle w:val="Text1-2"/>
        <w:rPr>
          <w:rFonts w:asciiTheme="minorHAnsi" w:hAnsiTheme="minorHAnsi"/>
        </w:rPr>
      </w:pPr>
      <w:r w:rsidRPr="0036350F">
        <w:rPr>
          <w:rFonts w:asciiTheme="minorHAnsi" w:hAnsiTheme="minorHAnsi"/>
        </w:rPr>
        <w:t xml:space="preserve">Zhotovitelem nově navržená osoba ve smyslu článku </w:t>
      </w:r>
      <w:r w:rsidR="00AA19D3">
        <w:rPr>
          <w:rFonts w:asciiTheme="minorHAnsi" w:hAnsiTheme="minorHAnsi"/>
        </w:rPr>
        <w:fldChar w:fldCharType="begin"/>
      </w:r>
      <w:r w:rsidR="00AA19D3">
        <w:rPr>
          <w:rFonts w:asciiTheme="minorHAnsi" w:hAnsiTheme="minorHAnsi"/>
        </w:rPr>
        <w:instrText xml:space="preserve"> REF _Ref46849393 \r \h </w:instrText>
      </w:r>
      <w:r w:rsidR="00AA19D3">
        <w:rPr>
          <w:rFonts w:asciiTheme="minorHAnsi" w:hAnsiTheme="minorHAnsi"/>
        </w:rPr>
      </w:r>
      <w:r w:rsidR="00AA19D3">
        <w:rPr>
          <w:rFonts w:asciiTheme="minorHAnsi" w:hAnsiTheme="minorHAnsi"/>
        </w:rPr>
        <w:fldChar w:fldCharType="separate"/>
      </w:r>
      <w:r w:rsidR="00804B01">
        <w:rPr>
          <w:rFonts w:asciiTheme="minorHAnsi" w:hAnsiTheme="minorHAnsi"/>
        </w:rPr>
        <w:t>8.13.2</w:t>
      </w:r>
      <w:r w:rsidR="00AA19D3">
        <w:rPr>
          <w:rFonts w:asciiTheme="minorHAnsi" w:hAnsiTheme="minorHAnsi"/>
        </w:rPr>
        <w:fldChar w:fldCharType="end"/>
      </w:r>
      <w:r w:rsidRPr="0036350F">
        <w:rPr>
          <w:rFonts w:asciiTheme="minorHAnsi" w:hAnsiTheme="minorHAnsi"/>
        </w:rPr>
        <w:t xml:space="preserve"> v rámci hodnocení dosáhne nižšího bodového hodnocení, než bylo Zhotoviteli v zadávacím řízení Veřejné zakázky přiděleno, zaplatí Zhotovitel Objednatel</w:t>
      </w:r>
      <w:r w:rsidR="000E23C9">
        <w:rPr>
          <w:rFonts w:asciiTheme="minorHAnsi" w:hAnsiTheme="minorHAnsi"/>
        </w:rPr>
        <w:t>i smluvní pokutu ve </w:t>
      </w:r>
      <w:r w:rsidRPr="0036350F">
        <w:rPr>
          <w:rFonts w:asciiTheme="minorHAnsi" w:hAnsiTheme="minorHAnsi"/>
        </w:rPr>
        <w:t xml:space="preserve">výši 1 % z Ceny Díla (bez DPH) </w:t>
      </w:r>
      <w:r w:rsidR="00395C53">
        <w:rPr>
          <w:rFonts w:asciiTheme="minorHAnsi" w:hAnsiTheme="minorHAnsi"/>
        </w:rPr>
        <w:t xml:space="preserve">ke dni podpisu Smlouvy </w:t>
      </w:r>
      <w:r w:rsidRPr="0036350F">
        <w:rPr>
          <w:rFonts w:asciiTheme="minorHAnsi" w:hAnsiTheme="minorHAnsi"/>
        </w:rPr>
        <w:t xml:space="preserve">za každý 1 </w:t>
      </w:r>
      <w:r w:rsidR="000E23C9">
        <w:rPr>
          <w:rFonts w:asciiTheme="minorHAnsi" w:hAnsiTheme="minorHAnsi"/>
        </w:rPr>
        <w:t>bod bodového rozdílu, s tím, že </w:t>
      </w:r>
      <w:r w:rsidRPr="0036350F">
        <w:rPr>
          <w:rFonts w:asciiTheme="minorHAnsi" w:hAnsiTheme="minorHAnsi"/>
        </w:rPr>
        <w:t>maximální výše smluvní pokuty čin</w:t>
      </w:r>
      <w:r w:rsidR="000E23C9">
        <w:rPr>
          <w:rFonts w:asciiTheme="minorHAnsi" w:hAnsiTheme="minorHAnsi"/>
        </w:rPr>
        <w:t xml:space="preserve">í 25 % z Ceny Díla (bez DPH) </w:t>
      </w:r>
      <w:r w:rsidR="00395C53">
        <w:rPr>
          <w:rFonts w:asciiTheme="minorHAnsi" w:hAnsiTheme="minorHAnsi"/>
        </w:rPr>
        <w:t xml:space="preserve">ke dni podpisu Smlouvy </w:t>
      </w:r>
      <w:r w:rsidR="000E23C9">
        <w:rPr>
          <w:rFonts w:asciiTheme="minorHAnsi" w:hAnsiTheme="minorHAnsi"/>
        </w:rPr>
        <w:t>za </w:t>
      </w:r>
      <w:r w:rsidRPr="0036350F">
        <w:rPr>
          <w:rFonts w:asciiTheme="minorHAnsi" w:hAnsiTheme="minorHAnsi"/>
        </w:rPr>
        <w:t>Hodnocenou kvalifikovanou osobu. Změna obsazení na pozicí Hodnocené kvalifikované osoby však nesmí mít vliv na celkové pořadí účastníků podávajících nabídku do Veřejné zakázky. Jinak řečeno, vybraný dodavatel nemůže být v důsledku této změny celkově hodnocen hůře, než kterýkoliv jiný účastník v původním pořadí</w:t>
      </w:r>
      <w:r w:rsidR="00BA636F">
        <w:rPr>
          <w:rFonts w:asciiTheme="minorHAnsi" w:hAnsiTheme="minorHAnsi"/>
        </w:rPr>
        <w:t>.</w:t>
      </w:r>
    </w:p>
    <w:p w14:paraId="0FF0150C" w14:textId="34D337BC" w:rsidR="00B66330" w:rsidRDefault="00B66330" w:rsidP="00B66330">
      <w:pPr>
        <w:pStyle w:val="Text1-1"/>
        <w:tabs>
          <w:tab w:val="clear" w:pos="1163"/>
          <w:tab w:val="num" w:pos="737"/>
        </w:tabs>
        <w:ind w:left="737"/>
        <w:rPr>
          <w:rFonts w:asciiTheme="minorHAnsi" w:hAnsiTheme="minorHAnsi"/>
        </w:rPr>
      </w:pPr>
      <w:r w:rsidRPr="00B66330">
        <w:rPr>
          <w:rFonts w:asciiTheme="minorHAnsi" w:hAnsiTheme="minorHAnsi"/>
        </w:rPr>
        <w:lastRenderedPageBreak/>
        <w:t xml:space="preserve">Maximální celková výše smluvních pokut uhrazených Zhotovitelem je stanovena ve výši </w:t>
      </w:r>
      <w:r w:rsidR="003F0CE2">
        <w:rPr>
          <w:rFonts w:asciiTheme="minorHAnsi" w:hAnsiTheme="minorHAnsi"/>
        </w:rPr>
        <w:t>10</w:t>
      </w:r>
      <w:r w:rsidRPr="00B66330">
        <w:rPr>
          <w:rFonts w:asciiTheme="minorHAnsi" w:hAnsiTheme="minorHAnsi"/>
        </w:rPr>
        <w:t>0 % z Ceny Díla</w:t>
      </w:r>
      <w:r w:rsidR="00E61968">
        <w:rPr>
          <w:rFonts w:asciiTheme="minorHAnsi" w:hAnsiTheme="minorHAnsi"/>
        </w:rPr>
        <w:t xml:space="preserve"> (bez DPH)</w:t>
      </w:r>
      <w:r w:rsidR="0049374B">
        <w:rPr>
          <w:rFonts w:asciiTheme="minorHAnsi" w:hAnsiTheme="minorHAnsi"/>
        </w:rPr>
        <w:t xml:space="preserve"> ke dni podpisu Smlouvy</w:t>
      </w:r>
      <w:r w:rsidRPr="00B66330">
        <w:rPr>
          <w:rFonts w:asciiTheme="minorHAnsi" w:hAnsiTheme="minorHAnsi"/>
        </w:rPr>
        <w:t>.</w:t>
      </w:r>
    </w:p>
    <w:p w14:paraId="086430A6" w14:textId="7AF10802" w:rsidR="00E61968" w:rsidRPr="00B66330" w:rsidRDefault="00E61968" w:rsidP="00B66330">
      <w:pPr>
        <w:pStyle w:val="Text1-1"/>
        <w:tabs>
          <w:tab w:val="clear" w:pos="1163"/>
          <w:tab w:val="num" w:pos="737"/>
        </w:tabs>
        <w:ind w:left="737"/>
        <w:rPr>
          <w:rFonts w:asciiTheme="minorHAnsi" w:hAnsiTheme="minorHAnsi"/>
        </w:rPr>
      </w:pPr>
      <w:r>
        <w:rPr>
          <w:rFonts w:asciiTheme="minorHAnsi" w:hAnsiTheme="minorHAnsi"/>
        </w:rPr>
        <w:t xml:space="preserve">Pokud se v tomto článku při výpočtu smluvní pokuty využívá Cena Díla, rozumí se tím Cena Díla </w:t>
      </w:r>
      <w:r w:rsidR="003F0CE2">
        <w:rPr>
          <w:rFonts w:asciiTheme="minorHAnsi" w:hAnsiTheme="minorHAnsi"/>
        </w:rPr>
        <w:t xml:space="preserve">dle čl. </w:t>
      </w:r>
      <w:r w:rsidR="003F0CE2">
        <w:rPr>
          <w:rFonts w:asciiTheme="minorHAnsi" w:hAnsiTheme="minorHAnsi"/>
        </w:rPr>
        <w:fldChar w:fldCharType="begin"/>
      </w:r>
      <w:r w:rsidR="003F0CE2">
        <w:rPr>
          <w:rFonts w:asciiTheme="minorHAnsi" w:hAnsiTheme="minorHAnsi"/>
        </w:rPr>
        <w:instrText xml:space="preserve"> REF _Ref48753209 \r \h </w:instrText>
      </w:r>
      <w:r w:rsidR="003F0CE2">
        <w:rPr>
          <w:rFonts w:asciiTheme="minorHAnsi" w:hAnsiTheme="minorHAnsi"/>
        </w:rPr>
      </w:r>
      <w:r w:rsidR="003F0CE2">
        <w:rPr>
          <w:rFonts w:asciiTheme="minorHAnsi" w:hAnsiTheme="minorHAnsi"/>
        </w:rPr>
        <w:fldChar w:fldCharType="separate"/>
      </w:r>
      <w:r w:rsidR="00804B01">
        <w:rPr>
          <w:rFonts w:asciiTheme="minorHAnsi" w:hAnsiTheme="minorHAnsi"/>
        </w:rPr>
        <w:t>5.1</w:t>
      </w:r>
      <w:r w:rsidR="003F0CE2">
        <w:rPr>
          <w:rFonts w:asciiTheme="minorHAnsi" w:hAnsiTheme="minorHAnsi"/>
        </w:rPr>
        <w:fldChar w:fldCharType="end"/>
      </w:r>
      <w:r w:rsidR="003F0CE2">
        <w:rPr>
          <w:rFonts w:asciiTheme="minorHAnsi" w:hAnsiTheme="minorHAnsi"/>
        </w:rPr>
        <w:t xml:space="preserve"> </w:t>
      </w:r>
      <w:r w:rsidR="00791154">
        <w:rPr>
          <w:rFonts w:asciiTheme="minorHAnsi" w:hAnsiTheme="minorHAnsi"/>
        </w:rPr>
        <w:t xml:space="preserve">Smlouvy a přílohy č. 4 Smlouvy </w:t>
      </w:r>
      <w:r>
        <w:rPr>
          <w:rFonts w:asciiTheme="minorHAnsi" w:hAnsiTheme="minorHAnsi"/>
        </w:rPr>
        <w:t xml:space="preserve">bez </w:t>
      </w:r>
      <w:r w:rsidR="003F0CE2">
        <w:rPr>
          <w:rFonts w:asciiTheme="minorHAnsi" w:hAnsiTheme="minorHAnsi"/>
        </w:rPr>
        <w:t xml:space="preserve">započtení </w:t>
      </w:r>
      <w:r>
        <w:rPr>
          <w:rFonts w:asciiTheme="minorHAnsi" w:hAnsiTheme="minorHAnsi"/>
        </w:rPr>
        <w:t xml:space="preserve">ceny za </w:t>
      </w:r>
      <w:r w:rsidR="003F0CE2">
        <w:rPr>
          <w:rFonts w:asciiTheme="minorHAnsi" w:hAnsiTheme="minorHAnsi"/>
        </w:rPr>
        <w:t>d</w:t>
      </w:r>
      <w:r w:rsidR="003F0CE2" w:rsidRPr="003F0CE2">
        <w:rPr>
          <w:rFonts w:asciiTheme="minorHAnsi" w:hAnsiTheme="minorHAnsi"/>
        </w:rPr>
        <w:t xml:space="preserve">odatečné plnění </w:t>
      </w:r>
      <w:r w:rsidR="00F36FD2">
        <w:rPr>
          <w:rFonts w:asciiTheme="minorHAnsi" w:hAnsiTheme="minorHAnsi"/>
        </w:rPr>
        <w:t>V</w:t>
      </w:r>
      <w:r w:rsidR="003F0CE2" w:rsidRPr="003F0CE2">
        <w:rPr>
          <w:rFonts w:asciiTheme="minorHAnsi" w:hAnsiTheme="minorHAnsi"/>
        </w:rPr>
        <w:t>eřejné zakázky (opční právo/opční plnění)</w:t>
      </w:r>
      <w:r>
        <w:rPr>
          <w:rFonts w:asciiTheme="minorHAnsi" w:hAnsiTheme="minorHAnsi"/>
        </w:rPr>
        <w:t xml:space="preserve">. </w:t>
      </w:r>
    </w:p>
    <w:p w14:paraId="6A6399D3" w14:textId="77777777" w:rsidR="0019078A" w:rsidRPr="003B002E" w:rsidRDefault="0019078A" w:rsidP="00036E70">
      <w:pPr>
        <w:pStyle w:val="Nadpis1-1"/>
        <w:tabs>
          <w:tab w:val="clear" w:pos="737"/>
        </w:tabs>
        <w:ind w:left="709" w:hanging="709"/>
      </w:pPr>
      <w:r>
        <w:rPr>
          <w:rFonts w:cs="Calibri"/>
          <w:szCs w:val="22"/>
        </w:rPr>
        <w:t>Záruky zhotovitele</w:t>
      </w:r>
    </w:p>
    <w:p w14:paraId="0A112A91" w14:textId="1802B498" w:rsidR="0019078A" w:rsidRPr="003B002E" w:rsidRDefault="0019078A" w:rsidP="00F978FC">
      <w:pPr>
        <w:pStyle w:val="Text1-1"/>
        <w:tabs>
          <w:tab w:val="clear" w:pos="1163"/>
        </w:tabs>
        <w:ind w:left="709" w:hanging="709"/>
      </w:pPr>
      <w:r w:rsidRPr="003B002E">
        <w:t xml:space="preserve">Bankovní záruka za provedení Díla dle čl. </w:t>
      </w:r>
      <w:r w:rsidRPr="00284E26">
        <w:t>1</w:t>
      </w:r>
      <w:r w:rsidR="00471CD6">
        <w:t>1</w:t>
      </w:r>
      <w:r w:rsidRPr="003B002E">
        <w:t xml:space="preserve"> Obchodních podmínek</w:t>
      </w:r>
      <w:r w:rsidR="009C2E7F">
        <w:t xml:space="preserve"> (dále jen „</w:t>
      </w:r>
      <w:r w:rsidR="009C2E7F" w:rsidRPr="00E92578">
        <w:rPr>
          <w:b/>
          <w:bCs/>
        </w:rPr>
        <w:t>Bankovní záruka</w:t>
      </w:r>
      <w:r w:rsidR="009C2E7F">
        <w:t>“)</w:t>
      </w:r>
      <w:r w:rsidRPr="003B002E">
        <w:t xml:space="preserve"> činí </w:t>
      </w:r>
      <w:r w:rsidRPr="003B002E">
        <w:rPr>
          <w:b/>
        </w:rPr>
        <w:t>10 %</w:t>
      </w:r>
      <w:r w:rsidRPr="003B002E">
        <w:t xml:space="preserve"> z Ceny Díla, tj.: </w:t>
      </w:r>
      <w:r w:rsidRPr="003F0FD2">
        <w:rPr>
          <w:rStyle w:val="Tun"/>
        </w:rPr>
        <w:t>"[</w:t>
      </w:r>
      <w:r w:rsidRPr="003F0FD2">
        <w:rPr>
          <w:rStyle w:val="Tun"/>
          <w:highlight w:val="yellow"/>
        </w:rPr>
        <w:t>VLOŽÍ ZHOTOVITEL</w:t>
      </w:r>
      <w:r w:rsidRPr="003F0FD2">
        <w:rPr>
          <w:rStyle w:val="Tun"/>
        </w:rPr>
        <w:t>]"</w:t>
      </w:r>
      <w:r w:rsidRPr="003B002E">
        <w:rPr>
          <w:b/>
          <w:bCs/>
        </w:rPr>
        <w:t xml:space="preserve">,- Kč </w:t>
      </w:r>
      <w:r w:rsidRPr="003B002E">
        <w:t>bez DPH</w:t>
      </w:r>
      <w:r w:rsidR="00791154">
        <w:t xml:space="preserve"> </w:t>
      </w:r>
      <w:r w:rsidR="00791154">
        <w:rPr>
          <w:rFonts w:asciiTheme="minorHAnsi" w:hAnsiTheme="minorHAnsi"/>
        </w:rPr>
        <w:t xml:space="preserve">dle čl. </w:t>
      </w:r>
      <w:r w:rsidR="00791154">
        <w:rPr>
          <w:rFonts w:asciiTheme="minorHAnsi" w:hAnsiTheme="minorHAnsi"/>
        </w:rPr>
        <w:fldChar w:fldCharType="begin"/>
      </w:r>
      <w:r w:rsidR="00791154">
        <w:rPr>
          <w:rFonts w:asciiTheme="minorHAnsi" w:hAnsiTheme="minorHAnsi"/>
        </w:rPr>
        <w:instrText xml:space="preserve"> REF _Ref48753209 \r \h </w:instrText>
      </w:r>
      <w:r w:rsidR="00791154">
        <w:rPr>
          <w:rFonts w:asciiTheme="minorHAnsi" w:hAnsiTheme="minorHAnsi"/>
        </w:rPr>
      </w:r>
      <w:r w:rsidR="00791154">
        <w:rPr>
          <w:rFonts w:asciiTheme="minorHAnsi" w:hAnsiTheme="minorHAnsi"/>
        </w:rPr>
        <w:fldChar w:fldCharType="separate"/>
      </w:r>
      <w:r w:rsidR="00804B01">
        <w:rPr>
          <w:rFonts w:asciiTheme="minorHAnsi" w:hAnsiTheme="minorHAnsi"/>
        </w:rPr>
        <w:t>5.1</w:t>
      </w:r>
      <w:r w:rsidR="00791154">
        <w:rPr>
          <w:rFonts w:asciiTheme="minorHAnsi" w:hAnsiTheme="minorHAnsi"/>
        </w:rPr>
        <w:fldChar w:fldCharType="end"/>
      </w:r>
      <w:r w:rsidR="00791154">
        <w:rPr>
          <w:rFonts w:asciiTheme="minorHAnsi" w:hAnsiTheme="minorHAnsi"/>
        </w:rPr>
        <w:t xml:space="preserve"> Smlo</w:t>
      </w:r>
      <w:r w:rsidR="000E23C9">
        <w:rPr>
          <w:rFonts w:asciiTheme="minorHAnsi" w:hAnsiTheme="minorHAnsi"/>
        </w:rPr>
        <w:t>uvy a přílohy č. </w:t>
      </w:r>
      <w:r w:rsidR="00791154">
        <w:rPr>
          <w:rFonts w:asciiTheme="minorHAnsi" w:hAnsiTheme="minorHAnsi"/>
        </w:rPr>
        <w:t>4 Smlouvy bez započtení ceny za d</w:t>
      </w:r>
      <w:r w:rsidR="00791154" w:rsidRPr="003F0CE2">
        <w:rPr>
          <w:rFonts w:asciiTheme="minorHAnsi" w:hAnsiTheme="minorHAnsi"/>
        </w:rPr>
        <w:t xml:space="preserve">odatečné plnění </w:t>
      </w:r>
      <w:r w:rsidR="00F36FD2">
        <w:rPr>
          <w:rFonts w:asciiTheme="minorHAnsi" w:hAnsiTheme="minorHAnsi"/>
        </w:rPr>
        <w:t>V</w:t>
      </w:r>
      <w:r w:rsidR="00791154" w:rsidRPr="003F0CE2">
        <w:rPr>
          <w:rFonts w:asciiTheme="minorHAnsi" w:hAnsiTheme="minorHAnsi"/>
        </w:rPr>
        <w:t>eřejné zakázky (opční právo/opční plnění)</w:t>
      </w:r>
      <w:r w:rsidRPr="003B002E">
        <w:t xml:space="preserve">. </w:t>
      </w:r>
      <w:r w:rsidR="00F978FC" w:rsidRPr="00F978FC">
        <w:t>Bankovní záruka musí být dále platná a vymahatelná, dokud Objednatel neobdrží Bankovní záruku za odstraněn</w:t>
      </w:r>
      <w:r w:rsidR="00F978FC">
        <w:t>í</w:t>
      </w:r>
      <w:r w:rsidR="00F978FC" w:rsidRPr="00F978FC">
        <w:t xml:space="preserve"> vad podle článku</w:t>
      </w:r>
      <w:r w:rsidR="00B422F8">
        <w:t xml:space="preserve"> </w:t>
      </w:r>
      <w:r w:rsidR="00B422F8">
        <w:fldChar w:fldCharType="begin"/>
      </w:r>
      <w:r w:rsidR="00B422F8">
        <w:instrText xml:space="preserve"> REF _Ref48735362 \r \h </w:instrText>
      </w:r>
      <w:r w:rsidR="00B422F8">
        <w:fldChar w:fldCharType="separate"/>
      </w:r>
      <w:r w:rsidR="00804B01">
        <w:t>10.2</w:t>
      </w:r>
      <w:r w:rsidR="00B422F8">
        <w:fldChar w:fldCharType="end"/>
      </w:r>
      <w:r w:rsidR="00B422F8">
        <w:t xml:space="preserve"> Smlouvy</w:t>
      </w:r>
      <w:r w:rsidR="00F978FC" w:rsidRPr="00F978FC">
        <w:t>.</w:t>
      </w:r>
    </w:p>
    <w:p w14:paraId="4F9ABA44" w14:textId="29E5E4A3" w:rsidR="0069548B" w:rsidRPr="0069548B" w:rsidRDefault="0069548B" w:rsidP="0069548B">
      <w:pPr>
        <w:pStyle w:val="Text1-1"/>
        <w:tabs>
          <w:tab w:val="clear" w:pos="1163"/>
        </w:tabs>
        <w:ind w:left="709" w:hanging="709"/>
        <w:rPr>
          <w:rFonts w:asciiTheme="minorHAnsi" w:hAnsiTheme="minorHAnsi"/>
        </w:rPr>
      </w:pPr>
      <w:bookmarkStart w:id="21" w:name="_Ref48735362"/>
      <w:r w:rsidRPr="00CC6E2D">
        <w:t>Zhotovitel se zavazuje nejpozději do třiceti (30) dnů ode dne podpisu Protokolu o provedení Díla Zhotovitelem i Objednatelem předat</w:t>
      </w:r>
      <w:r w:rsidR="000E23C9">
        <w:t xml:space="preserve"> Objednateli Bankovní záruku za </w:t>
      </w:r>
      <w:r w:rsidRPr="00CC6E2D">
        <w:t>odstranění vad Díla</w:t>
      </w:r>
      <w:r>
        <w:t xml:space="preserve">, která bude </w:t>
      </w:r>
      <w:r>
        <w:rPr>
          <w:rFonts w:asciiTheme="minorHAnsi" w:hAnsiTheme="minorHAnsi"/>
        </w:rPr>
        <w:t>vystavena na částku</w:t>
      </w:r>
      <w:r w:rsidRPr="0069548B">
        <w:rPr>
          <w:rFonts w:asciiTheme="minorHAnsi" w:hAnsiTheme="minorHAnsi"/>
        </w:rPr>
        <w:t xml:space="preserve"> 5 % z Ceny Díla, tj.: </w:t>
      </w:r>
      <w:r w:rsidRPr="003F0FD2">
        <w:rPr>
          <w:rStyle w:val="Tun"/>
        </w:rPr>
        <w:t>"[</w:t>
      </w:r>
      <w:r w:rsidRPr="003F0FD2">
        <w:rPr>
          <w:rStyle w:val="Tun"/>
          <w:highlight w:val="yellow"/>
        </w:rPr>
        <w:t>VLOŽÍ ZHOTOVITEL</w:t>
      </w:r>
      <w:r w:rsidRPr="003F0FD2">
        <w:rPr>
          <w:rStyle w:val="Tun"/>
        </w:rPr>
        <w:t>]"</w:t>
      </w:r>
      <w:r w:rsidRPr="0069548B">
        <w:rPr>
          <w:rFonts w:asciiTheme="minorHAnsi" w:hAnsiTheme="minorHAnsi"/>
        </w:rPr>
        <w:t>,- Kč bez DPH</w:t>
      </w:r>
      <w:r w:rsidRPr="00CC6E2D">
        <w:rPr>
          <w:rFonts w:asciiTheme="minorHAnsi" w:hAnsiTheme="minorHAnsi"/>
        </w:rPr>
        <w:t xml:space="preserve">. Bankovní záruka za odstranění vad Díla bude vystavena na částku odpovídající výši 5 % z Ceny </w:t>
      </w:r>
      <w:r w:rsidRPr="00CC6E2D">
        <w:rPr>
          <w:rFonts w:asciiTheme="minorHAnsi" w:hAnsiTheme="minorHAnsi" w:cs="Calibri"/>
          <w:szCs w:val="22"/>
        </w:rPr>
        <w:t>Díla bez DPH</w:t>
      </w:r>
      <w:r w:rsidRPr="00CC6E2D">
        <w:rPr>
          <w:rFonts w:asciiTheme="minorHAnsi" w:hAnsiTheme="minorHAnsi"/>
        </w:rPr>
        <w:t>, jak je uvedena v odst.</w:t>
      </w:r>
      <w:r w:rsidR="000E23C9">
        <w:rPr>
          <w:rFonts w:asciiTheme="minorHAnsi" w:hAnsiTheme="minorHAnsi"/>
        </w:rPr>
        <w:t> </w:t>
      </w:r>
      <w:r w:rsidRPr="00CC6E2D">
        <w:rPr>
          <w:rFonts w:asciiTheme="minorHAnsi" w:hAnsiTheme="minorHAnsi"/>
        </w:rPr>
        <w:t>5.1 Smlouvy a v Příloze č. 4 Smlouvy</w:t>
      </w:r>
      <w:r w:rsidR="00791154">
        <w:rPr>
          <w:rFonts w:asciiTheme="minorHAnsi" w:hAnsiTheme="minorHAnsi"/>
        </w:rPr>
        <w:t xml:space="preserve"> bez započtení ceny za d</w:t>
      </w:r>
      <w:r w:rsidR="00791154" w:rsidRPr="003F0CE2">
        <w:rPr>
          <w:rFonts w:asciiTheme="minorHAnsi" w:hAnsiTheme="minorHAnsi"/>
        </w:rPr>
        <w:t xml:space="preserve">odatečné plnění </w:t>
      </w:r>
      <w:r w:rsidR="00F36FD2">
        <w:rPr>
          <w:rFonts w:asciiTheme="minorHAnsi" w:hAnsiTheme="minorHAnsi"/>
        </w:rPr>
        <w:t>V</w:t>
      </w:r>
      <w:r w:rsidR="00791154" w:rsidRPr="003F0CE2">
        <w:rPr>
          <w:rFonts w:asciiTheme="minorHAnsi" w:hAnsiTheme="minorHAnsi"/>
        </w:rPr>
        <w:t>eřejné zakázky (opční právo/opční plnění)</w:t>
      </w:r>
      <w:r w:rsidRPr="00CC6E2D">
        <w:rPr>
          <w:rFonts w:asciiTheme="minorHAnsi" w:hAnsiTheme="minorHAnsi"/>
        </w:rPr>
        <w:t>.</w:t>
      </w:r>
      <w:bookmarkEnd w:id="21"/>
    </w:p>
    <w:p w14:paraId="7DE8A861" w14:textId="3BDDBFB0"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se zavazuje, že Bankovní záruka za ods</w:t>
      </w:r>
      <w:r w:rsidR="000E23C9">
        <w:rPr>
          <w:rFonts w:asciiTheme="minorHAnsi" w:hAnsiTheme="minorHAnsi"/>
        </w:rPr>
        <w:t>tranění vad Díla bude vydána na</w:t>
      </w:r>
      <w:r w:rsidR="00E92578">
        <w:rPr>
          <w:rFonts w:asciiTheme="minorHAnsi" w:hAnsiTheme="minorHAnsi"/>
        </w:rPr>
        <w:t xml:space="preserve"> </w:t>
      </w:r>
      <w:r w:rsidRPr="00CC6E2D">
        <w:rPr>
          <w:rFonts w:asciiTheme="minorHAnsi" w:hAnsiTheme="minorHAnsi"/>
        </w:rPr>
        <w:t xml:space="preserve">dobu pěti (5) let ode dne vystavení bankou. Den vystavení a počátek účinnosti však nenastane dříve než dnem podpisu Protokolu o provedení Díla. </w:t>
      </w:r>
    </w:p>
    <w:p w14:paraId="61907DBC" w14:textId="77777777"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Pokud podmínky Bankovní záruky za odstranění vad Díla specifikují datum ukončení platnosti Bankovní záruky za odstranění vad Díla a Zhotovitel neodstranil všechny vady do třiceti (30) dnů před tímto datem ukončení platnosti Bankovní záruky za odstranění vad Díla, potom je Zhotovitel povinen platnost Bankovní záruky za odstranění vad Díla prodloužit, dokud nebudou všechny vady odstraněny.</w:t>
      </w:r>
    </w:p>
    <w:p w14:paraId="7F346FBB" w14:textId="270BAF25"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Objednatel je oprávněn uplatnit právo z Bankovní záruky za odstranění vad Díla pouze v</w:t>
      </w:r>
      <w:r w:rsidR="00E92578">
        <w:rPr>
          <w:rFonts w:asciiTheme="minorHAnsi" w:hAnsiTheme="minorHAnsi"/>
        </w:rPr>
        <w:t> </w:t>
      </w:r>
      <w:r w:rsidRPr="00CC6E2D">
        <w:rPr>
          <w:rFonts w:asciiTheme="minorHAnsi" w:hAnsiTheme="minorHAnsi"/>
        </w:rPr>
        <w:t>případech, pokud:</w:t>
      </w:r>
    </w:p>
    <w:p w14:paraId="19AF625B" w14:textId="77777777" w:rsidR="0069548B" w:rsidRPr="00CC6E2D" w:rsidRDefault="0069548B" w:rsidP="0069548B">
      <w:pPr>
        <w:pStyle w:val="Text1-2"/>
        <w:rPr>
          <w:rFonts w:asciiTheme="minorHAnsi" w:hAnsiTheme="minorHAnsi"/>
        </w:rPr>
      </w:pPr>
      <w:r w:rsidRPr="00CC6E2D">
        <w:rPr>
          <w:rFonts w:asciiTheme="minorHAnsi" w:hAnsiTheme="minorHAnsi"/>
        </w:rPr>
        <w:t>Zhotovitel neprodlouží platnost Bankovní záruky za odstranění vad Díla v případě, že její platnost bude kratší, než je uvedeno v předchozím odstavci; za těchto okolností může Objednatel požadovat zaplacení plné výše částky Bankovní záruky za odstranění vad Díla a škody v důsledku vad, nebo</w:t>
      </w:r>
    </w:p>
    <w:p w14:paraId="785CF5A0" w14:textId="77777777" w:rsidR="0069548B" w:rsidRPr="00CC6E2D" w:rsidRDefault="0069548B" w:rsidP="0069548B">
      <w:pPr>
        <w:pStyle w:val="Text1-2"/>
        <w:rPr>
          <w:rFonts w:asciiTheme="minorHAnsi" w:hAnsiTheme="minorHAnsi"/>
        </w:rPr>
      </w:pPr>
      <w:r w:rsidRPr="00CC6E2D">
        <w:rPr>
          <w:rFonts w:asciiTheme="minorHAnsi" w:hAnsiTheme="minorHAnsi"/>
        </w:rPr>
        <w:t>Zhotovitel neuhradí Objednateli způsobenou škodu či smluvní pokutu, k ní je podle Smlouvy povinen a která vůči němu byla Objednatelem uplatněna, nebo</w:t>
      </w:r>
    </w:p>
    <w:p w14:paraId="214800A6" w14:textId="0C45D1AF" w:rsidR="0069548B" w:rsidRPr="00CC6E2D" w:rsidRDefault="0069548B" w:rsidP="0069548B">
      <w:pPr>
        <w:pStyle w:val="Text1-2"/>
        <w:rPr>
          <w:rFonts w:asciiTheme="minorHAnsi" w:hAnsiTheme="minorHAnsi"/>
        </w:rPr>
      </w:pPr>
      <w:r w:rsidRPr="00CC6E2D">
        <w:rPr>
          <w:rFonts w:asciiTheme="minorHAnsi" w:hAnsiTheme="minorHAnsi"/>
        </w:rPr>
        <w:t xml:space="preserve">Zhotovitel nezaplatí Objednateli </w:t>
      </w:r>
      <w:r w:rsidR="00471CD6">
        <w:rPr>
          <w:rFonts w:asciiTheme="minorHAnsi" w:hAnsiTheme="minorHAnsi"/>
        </w:rPr>
        <w:t>jakoukoli platbu</w:t>
      </w:r>
      <w:r w:rsidRPr="00CC6E2D">
        <w:rPr>
          <w:rFonts w:asciiTheme="minorHAnsi" w:hAnsiTheme="minorHAnsi"/>
        </w:rPr>
        <w:t xml:space="preserve"> </w:t>
      </w:r>
      <w:r w:rsidR="00471CD6">
        <w:rPr>
          <w:rFonts w:asciiTheme="minorHAnsi" w:hAnsiTheme="minorHAnsi"/>
        </w:rPr>
        <w:t xml:space="preserve">sjednanou v souvislosti s touto Smlouvou anebo jiný peněžitý nárok Objednatele, na který mu v souvislosti s touto Smlouvou vznikne nárok, více než čtyřicet </w:t>
      </w:r>
      <w:r w:rsidRPr="00CC6E2D">
        <w:rPr>
          <w:rFonts w:asciiTheme="minorHAnsi" w:hAnsiTheme="minorHAnsi"/>
        </w:rPr>
        <w:t xml:space="preserve">(40) dnů po </w:t>
      </w:r>
      <w:r w:rsidR="00471CD6">
        <w:rPr>
          <w:rFonts w:asciiTheme="minorHAnsi" w:hAnsiTheme="minorHAnsi"/>
        </w:rPr>
        <w:t>marném uplynutí lhůty splatnosti</w:t>
      </w:r>
      <w:r w:rsidRPr="00CC6E2D">
        <w:rPr>
          <w:rFonts w:asciiTheme="minorHAnsi" w:hAnsiTheme="minorHAnsi"/>
        </w:rPr>
        <w:t>, nebo</w:t>
      </w:r>
    </w:p>
    <w:p w14:paraId="624DAE27" w14:textId="77777777" w:rsidR="0069548B" w:rsidRPr="00CC6E2D" w:rsidRDefault="0069548B" w:rsidP="0069548B">
      <w:pPr>
        <w:pStyle w:val="Text1-2"/>
        <w:rPr>
          <w:rFonts w:asciiTheme="minorHAnsi" w:hAnsiTheme="minorHAnsi"/>
        </w:rPr>
      </w:pPr>
      <w:r w:rsidRPr="00CC6E2D">
        <w:rPr>
          <w:rFonts w:asciiTheme="minorHAnsi" w:hAnsiTheme="minorHAnsi"/>
        </w:rPr>
        <w:t>Zhotovitel neodstraní vadu do čtrnácti (14) dnů poté, co obdržel oznámení Objednatele, v němž bylo požadováno odstranění vady, nebo v jiné přiměřené lhůtě dodatečně mu k tomu Objednatelem poskytnuté, nebo</w:t>
      </w:r>
    </w:p>
    <w:p w14:paraId="591F03CE" w14:textId="583AF97D" w:rsidR="0069548B" w:rsidRPr="00CC6E2D" w:rsidRDefault="0069548B" w:rsidP="0069548B">
      <w:pPr>
        <w:pStyle w:val="Text1-2"/>
        <w:rPr>
          <w:rFonts w:asciiTheme="minorHAnsi" w:hAnsiTheme="minorHAnsi"/>
        </w:rPr>
      </w:pPr>
      <w:r w:rsidRPr="00CC6E2D">
        <w:rPr>
          <w:rFonts w:asciiTheme="minorHAnsi" w:hAnsiTheme="minorHAnsi"/>
        </w:rPr>
        <w:t xml:space="preserve">nastanou okolnosti, které opravňují Objednatele k odstoupení od Smlouvy podle </w:t>
      </w:r>
      <w:r>
        <w:rPr>
          <w:rFonts w:asciiTheme="minorHAnsi" w:hAnsiTheme="minorHAnsi"/>
        </w:rPr>
        <w:t xml:space="preserve">této Smlouvy nebo </w:t>
      </w:r>
      <w:r w:rsidRPr="00CC6E2D">
        <w:rPr>
          <w:rFonts w:asciiTheme="minorHAnsi" w:hAnsiTheme="minorHAnsi"/>
        </w:rPr>
        <w:t>čl. 18 Obchodních podmínek, bez ohledu n</w:t>
      </w:r>
      <w:r w:rsidR="000E23C9">
        <w:rPr>
          <w:rFonts w:asciiTheme="minorHAnsi" w:hAnsiTheme="minorHAnsi"/>
        </w:rPr>
        <w:t>a to, zda </w:t>
      </w:r>
      <w:r w:rsidRPr="00CC6E2D">
        <w:rPr>
          <w:rFonts w:asciiTheme="minorHAnsi" w:hAnsiTheme="minorHAnsi"/>
        </w:rPr>
        <w:t>bylo odstoupení oznámeno či nikoliv, nebo</w:t>
      </w:r>
    </w:p>
    <w:p w14:paraId="15E1D66C" w14:textId="57530375" w:rsidR="0069548B" w:rsidRPr="00CC6E2D" w:rsidRDefault="0069548B" w:rsidP="0069548B">
      <w:pPr>
        <w:pStyle w:val="Text1-2"/>
        <w:rPr>
          <w:rFonts w:asciiTheme="minorHAnsi" w:hAnsiTheme="minorHAnsi"/>
        </w:rPr>
      </w:pPr>
      <w:r w:rsidRPr="00CC6E2D">
        <w:rPr>
          <w:rFonts w:asciiTheme="minorHAnsi" w:hAnsiTheme="minorHAnsi"/>
        </w:rPr>
        <w:t>v důsledku vad Díla vznikla Objednateli nutno</w:t>
      </w:r>
      <w:r w:rsidR="000E23C9">
        <w:rPr>
          <w:rFonts w:asciiTheme="minorHAnsi" w:hAnsiTheme="minorHAnsi"/>
        </w:rPr>
        <w:t>st hradit vícepráce za práce na </w:t>
      </w:r>
      <w:r>
        <w:rPr>
          <w:rFonts w:asciiTheme="minorHAnsi" w:hAnsiTheme="minorHAnsi"/>
        </w:rPr>
        <w:t>s</w:t>
      </w:r>
      <w:r w:rsidRPr="00CC6E2D">
        <w:rPr>
          <w:rFonts w:asciiTheme="minorHAnsi" w:hAnsiTheme="minorHAnsi"/>
        </w:rPr>
        <w:t>tavbách, které jsou stavěny na základě Díla, přičemž v takovém případě, je Objednatel oprávněn uplatnit právo z Bankovní záruky za odstranění vad Díla ve výši prokazatelných nákladů na tyto vícepráce, nepřekračující cenu obvyklou za takové vícepráce. Překročení ceny obvyklé je povinen doložit Zhotovitel.</w:t>
      </w:r>
    </w:p>
    <w:p w14:paraId="13EBA5E2" w14:textId="121ABAD9"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lastRenderedPageBreak/>
        <w:t>Objednatel vrátí záruční listinu Bankovní záruky za odstranění vad Díla Zhot</w:t>
      </w:r>
      <w:r w:rsidR="000E23C9">
        <w:rPr>
          <w:rFonts w:asciiTheme="minorHAnsi" w:hAnsiTheme="minorHAnsi"/>
        </w:rPr>
        <w:t>oviteli do </w:t>
      </w:r>
      <w:r w:rsidRPr="00CC6E2D">
        <w:rPr>
          <w:rFonts w:asciiTheme="minorHAnsi" w:hAnsiTheme="minorHAnsi"/>
        </w:rPr>
        <w:t>dvaceti (20) dnů poté, co tato Bankovní záruka za odstranění vad Díla pozbude platnosti podle ustanovení tohoto článku, včetně jejího případného prodloužení.</w:t>
      </w:r>
    </w:p>
    <w:p w14:paraId="52478EDD" w14:textId="76E59F15" w:rsidR="0069548B" w:rsidRPr="0069548B"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Ohledně zbývajících práv a povinností Zhotovitele a podmínek kladených na banku poskytující záruku za odstranění vad díla platí přiměřeně práva a povinnosti Zhotovitele, respektive podmínky kladené na banku</w:t>
      </w:r>
      <w:r w:rsidR="000E23C9">
        <w:rPr>
          <w:rFonts w:asciiTheme="minorHAnsi" w:hAnsiTheme="minorHAnsi"/>
        </w:rPr>
        <w:t xml:space="preserve"> poskytující záruku stanovené v</w:t>
      </w:r>
      <w:r w:rsidR="00E92578">
        <w:rPr>
          <w:rFonts w:asciiTheme="minorHAnsi" w:hAnsiTheme="minorHAnsi"/>
        </w:rPr>
        <w:t xml:space="preserve"> </w:t>
      </w:r>
      <w:r w:rsidRPr="00CC6E2D">
        <w:rPr>
          <w:rFonts w:asciiTheme="minorHAnsi" w:hAnsiTheme="minorHAnsi"/>
        </w:rPr>
        <w:t>článku 11</w:t>
      </w:r>
      <w:r w:rsidR="00471CD6">
        <w:rPr>
          <w:rFonts w:asciiTheme="minorHAnsi" w:hAnsiTheme="minorHAnsi"/>
        </w:rPr>
        <w:t xml:space="preserve"> Obchodních podmínek</w:t>
      </w:r>
      <w:r w:rsidRPr="00CC6E2D">
        <w:rPr>
          <w:rFonts w:asciiTheme="minorHAnsi" w:hAnsiTheme="minorHAnsi"/>
        </w:rPr>
        <w:t>.</w:t>
      </w:r>
    </w:p>
    <w:p w14:paraId="1E40A43B" w14:textId="7059A019" w:rsidR="0019078A" w:rsidRPr="003B002E" w:rsidRDefault="0019078A" w:rsidP="00036E70">
      <w:pPr>
        <w:pStyle w:val="Text1-1"/>
        <w:tabs>
          <w:tab w:val="clear" w:pos="1163"/>
        </w:tabs>
        <w:ind w:left="709" w:hanging="709"/>
      </w:pPr>
      <w:r w:rsidRPr="003B002E">
        <w:t xml:space="preserve">Cena Díla je uvedena v článku </w:t>
      </w:r>
      <w:r w:rsidR="00F36FD2">
        <w:fldChar w:fldCharType="begin"/>
      </w:r>
      <w:r w:rsidR="00F36FD2">
        <w:instrText xml:space="preserve"> REF _Ref48753209 \r \h </w:instrText>
      </w:r>
      <w:r w:rsidR="00F36FD2">
        <w:fldChar w:fldCharType="separate"/>
      </w:r>
      <w:r w:rsidR="00804B01">
        <w:t>5.1</w:t>
      </w:r>
      <w:r w:rsidR="00F36FD2">
        <w:fldChar w:fldCharType="end"/>
      </w:r>
      <w:r w:rsidR="00F36FD2">
        <w:t xml:space="preserve"> S</w:t>
      </w:r>
      <w:r w:rsidRPr="003B002E">
        <w:t>mlouvy a Příloze č. 4 této Smlouvy.</w:t>
      </w:r>
    </w:p>
    <w:p w14:paraId="30E92D26" w14:textId="77777777" w:rsidR="00B422F8" w:rsidRDefault="00B422F8" w:rsidP="00B422F8">
      <w:pPr>
        <w:pStyle w:val="Nadpis1-1"/>
      </w:pPr>
      <w:r>
        <w:t>Vlastnické právo a užívací práva</w:t>
      </w:r>
    </w:p>
    <w:p w14:paraId="7C75C9BE" w14:textId="5CC7924A" w:rsidR="00B422F8" w:rsidRPr="00284E26" w:rsidRDefault="00B422F8" w:rsidP="00B422F8">
      <w:pPr>
        <w:pStyle w:val="Text1-1"/>
        <w:tabs>
          <w:tab w:val="clear" w:pos="1163"/>
          <w:tab w:val="num" w:pos="737"/>
        </w:tabs>
        <w:ind w:left="737"/>
      </w:pPr>
      <w:r w:rsidRPr="00284E26">
        <w:t xml:space="preserve">K výsledkům činnosti Zhotovitele v souvislosti s plněním Smlouvy,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Smlouvy a pokračování plnění navazující na tuto Smlouvu, a v množstevním rozsahu tomuto účelu přiměřenému, s neomezeným územním rozsahem </w:t>
      </w:r>
      <w:r w:rsidRPr="00284E26">
        <w:rPr>
          <w:rFonts w:cs="Calibri"/>
        </w:rPr>
        <w:t>(pro celý svět)</w:t>
      </w:r>
      <w:r w:rsidR="00E052EB" w:rsidRPr="00284E26">
        <w:rPr>
          <w:rFonts w:cs="Calibri"/>
        </w:rPr>
        <w:t xml:space="preserve"> </w:t>
      </w:r>
      <w:r w:rsidRPr="00284E26">
        <w:t>a časovým rozsahem omezeným na dobu trvání majetkových autorských práv k</w:t>
      </w:r>
      <w:r w:rsidR="00E92578">
        <w:t> </w:t>
      </w:r>
      <w:r w:rsidRPr="00284E26">
        <w:t xml:space="preserve">autorskému dílu, včetně možnosti zásahu do autorského díla, </w:t>
      </w:r>
      <w:r w:rsidRPr="00284E26">
        <w:rPr>
          <w:rFonts w:cs="Calibri"/>
        </w:rPr>
        <w:t>jeho úprav a změn</w:t>
      </w:r>
      <w:r w:rsidR="00395C53">
        <w:rPr>
          <w:rFonts w:cs="Calibri"/>
        </w:rPr>
        <w:t>,</w:t>
      </w:r>
      <w:r w:rsidRPr="00284E26">
        <w:t xml:space="preserve">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4DC96E0A" w14:textId="65427EE0" w:rsidR="00B422F8" w:rsidRPr="00284E26" w:rsidRDefault="00B422F8" w:rsidP="00B422F8">
      <w:pPr>
        <w:pStyle w:val="Text1-1"/>
        <w:tabs>
          <w:tab w:val="clear" w:pos="1163"/>
          <w:tab w:val="num" w:pos="737"/>
        </w:tabs>
        <w:ind w:left="737"/>
      </w:pPr>
      <w:r w:rsidRPr="00284E26">
        <w:t>Licence se vztahuje rovněž na veškeré aktualizace, které Zhotovitel poskytne kdykoli v</w:t>
      </w:r>
      <w:r w:rsidR="000E23C9">
        <w:t> </w:t>
      </w:r>
      <w:r w:rsidRPr="00284E26">
        <w:t>budoucnu na základě jakéhokoli titulu Objednateli, stejně tak jako na veškeré nové (další) verze Díla.</w:t>
      </w:r>
    </w:p>
    <w:p w14:paraId="438F64C0" w14:textId="1B5903EF" w:rsidR="00B422F8" w:rsidRPr="00284E26" w:rsidRDefault="00B422F8" w:rsidP="00B422F8">
      <w:pPr>
        <w:pStyle w:val="Text1-1"/>
        <w:tabs>
          <w:tab w:val="clear" w:pos="1163"/>
          <w:tab w:val="num" w:pos="737"/>
        </w:tabs>
        <w:ind w:left="737"/>
      </w:pPr>
      <w:r w:rsidRPr="00284E26">
        <w:t xml:space="preserve">Objednatel je oprávněn a Zhotovitel souhlasí s poskytnutím podlicence nebo postoupení </w:t>
      </w:r>
      <w:r w:rsidR="00107350">
        <w:t>l</w:t>
      </w:r>
      <w:r w:rsidRPr="00284E26">
        <w:t xml:space="preserve">icence k Dílu třetím osobám ve stejném rozsahu, jako je udělena </w:t>
      </w:r>
      <w:r w:rsidR="0015393B">
        <w:t>l</w:t>
      </w:r>
      <w:r w:rsidR="0015393B" w:rsidRPr="00284E26">
        <w:t>icence</w:t>
      </w:r>
      <w:r w:rsidRPr="00284E26">
        <w:t xml:space="preserve">, a to bezúplatně a bez dalšího souhlasu Zhotovitele. </w:t>
      </w:r>
    </w:p>
    <w:p w14:paraId="6F1901E6" w14:textId="27CE85ED" w:rsidR="00B422F8" w:rsidRPr="00284E26" w:rsidRDefault="00B422F8" w:rsidP="00B422F8">
      <w:pPr>
        <w:pStyle w:val="Text1-1"/>
        <w:tabs>
          <w:tab w:val="clear" w:pos="1163"/>
          <w:tab w:val="num" w:pos="737"/>
        </w:tabs>
        <w:ind w:left="737"/>
      </w:pPr>
      <w:r w:rsidRPr="00284E26">
        <w:t xml:space="preserve">V případě, že při zhotovení Díla bude třeba užít autorské dílo, k němuž není Zhotovitel oprávněn vykonávat majetková práva, zavazuje se </w:t>
      </w:r>
      <w:r w:rsidR="000E23C9">
        <w:t>Zhotovitel zajistit oprávnění k</w:t>
      </w:r>
      <w:r w:rsidR="00E92578">
        <w:t xml:space="preserve"> </w:t>
      </w:r>
      <w:r w:rsidRPr="00284E26">
        <w:t xml:space="preserve">výkonu těchto majetkových práv od oprávněných třetích osob, včetně práva poskytnout k těmto autorským dílům podlicenci a tuto </w:t>
      </w:r>
      <w:r w:rsidR="0015393B">
        <w:t>l</w:t>
      </w:r>
      <w:r w:rsidR="0015393B" w:rsidRPr="00284E26">
        <w:t xml:space="preserve">icenci </w:t>
      </w:r>
      <w:r w:rsidRPr="00284E26">
        <w:t>postoupit. V takovém případě Zhotovitel ve vztahu k těmto autorským dílům třetích osob zajistí a udělí Objednateli podlicenci v</w:t>
      </w:r>
      <w:r w:rsidR="00E92578">
        <w:t> </w:t>
      </w:r>
      <w:r w:rsidRPr="00284E26">
        <w:t>rozsahu tohoto článku (</w:t>
      </w:r>
      <w:r w:rsidR="0049374B">
        <w:t xml:space="preserve">dále jen </w:t>
      </w:r>
      <w:r w:rsidRPr="00284E26">
        <w:t>„</w:t>
      </w:r>
      <w:r w:rsidRPr="00284E26">
        <w:rPr>
          <w:b/>
        </w:rPr>
        <w:t>Licence třetí osoby</w:t>
      </w:r>
      <w:r w:rsidRPr="00284E26">
        <w:t>“).</w:t>
      </w:r>
    </w:p>
    <w:p w14:paraId="2D6AC0D4" w14:textId="72C2C11D" w:rsidR="00B422F8" w:rsidRPr="00284E26" w:rsidRDefault="00B422F8" w:rsidP="00B422F8">
      <w:pPr>
        <w:pStyle w:val="Text1-1"/>
        <w:tabs>
          <w:tab w:val="clear" w:pos="1163"/>
          <w:tab w:val="num" w:pos="737"/>
        </w:tabs>
        <w:ind w:left="737"/>
      </w:pPr>
      <w:r w:rsidRPr="00284E26">
        <w:t>S</w:t>
      </w:r>
      <w:r w:rsidR="0004402D">
        <w:t>mluvní s</w:t>
      </w:r>
      <w:r w:rsidRPr="00284E26">
        <w:t>trany se dohodly, že v případě, že při plnění Smlouvy dojde k vytvoření databáze, přísluší dle § 89 autorského zákona práva pořizovatele k takové databázi Objednateli.</w:t>
      </w:r>
    </w:p>
    <w:p w14:paraId="73744A9F" w14:textId="1909823A" w:rsidR="00B422F8" w:rsidRPr="00284E26" w:rsidRDefault="00B422F8" w:rsidP="00B422F8">
      <w:pPr>
        <w:pStyle w:val="Text1-1"/>
        <w:tabs>
          <w:tab w:val="clear" w:pos="1163"/>
          <w:tab w:val="num" w:pos="737"/>
        </w:tabs>
        <w:ind w:left="737"/>
      </w:pPr>
      <w:r w:rsidRPr="00284E26">
        <w:t>Licence se použije v maximální možné míře připuštěné českým právem nejen na Dílo, ale také na jakékoliv výsledky předmětů práv k nehmotným statkům včetně know-how, vynálezů, užitných vzorů, doménových jmen, jakýchkoli neregistrovaných označení souvisejících s Dílem a jeho užíváním, průmyslových vzorů, zlepšovacích návrhů apod., které Zhotovitel vytvoří v rámci provedení Díla (</w:t>
      </w:r>
      <w:r w:rsidR="0049374B">
        <w:t xml:space="preserve">dále jen </w:t>
      </w:r>
      <w:r w:rsidRPr="00284E26">
        <w:t>„</w:t>
      </w:r>
      <w:r w:rsidRPr="00284E26">
        <w:rPr>
          <w:b/>
        </w:rPr>
        <w:t>Předměty práv k</w:t>
      </w:r>
      <w:r w:rsidR="00E92578">
        <w:rPr>
          <w:b/>
        </w:rPr>
        <w:t> </w:t>
      </w:r>
      <w:r w:rsidRPr="00284E26">
        <w:rPr>
          <w:b/>
        </w:rPr>
        <w:t>nehmotným statkům</w:t>
      </w:r>
      <w:r w:rsidRPr="00284E26">
        <w:t xml:space="preserve">“). Zhotovitel tak tímto uděluje </w:t>
      </w:r>
      <w:r w:rsidR="0015393B">
        <w:t>l</w:t>
      </w:r>
      <w:r w:rsidR="0015393B" w:rsidRPr="00284E26">
        <w:t>i</w:t>
      </w:r>
      <w:r w:rsidR="0015393B">
        <w:t xml:space="preserve">cenci </w:t>
      </w:r>
      <w:r w:rsidR="000E23C9">
        <w:t>rovněž k Předmětům práv k </w:t>
      </w:r>
      <w:r w:rsidRPr="00284E26">
        <w:t>nehmotným statkům a výslovně souhlasí s tím, že Objednatel je oprávněn k registraci jakéhokoli Předmětu práva k nehmotným statkům v příslušném rejstříku v jakékoli zemi světa; Zhotovitel se zavazuje poskytnout nezbytnou součinnost v rámci registračního procesu.</w:t>
      </w:r>
    </w:p>
    <w:p w14:paraId="4F5FAC26" w14:textId="3E7F62EC" w:rsidR="00B422F8" w:rsidRPr="00284E26" w:rsidRDefault="00B422F8" w:rsidP="00B422F8">
      <w:pPr>
        <w:pStyle w:val="Text1-1"/>
        <w:tabs>
          <w:tab w:val="clear" w:pos="1163"/>
          <w:tab w:val="num" w:pos="737"/>
        </w:tabs>
        <w:ind w:left="737"/>
      </w:pPr>
      <w:r w:rsidRPr="00284E26">
        <w:t xml:space="preserve">K žádosti Objednatele zajistí Zhotovitel i po ukončení Smlouvy vyhotovení/podepsání jakýchkoliv listin či dokumentů, které by mohly být potřebné k přiznání právních účinků tohoto článku jeho účelu, kterým je poskytnutí Zhotovitelem v maximální možné míře </w:t>
      </w:r>
      <w:r w:rsidRPr="00284E26">
        <w:lastRenderedPageBreak/>
        <w:t xml:space="preserve">přípustné dle českého práva výhradního oprávnění </w:t>
      </w:r>
      <w:r w:rsidR="000E23C9">
        <w:t>k užití Díla Objednateli, resp. </w:t>
      </w:r>
      <w:r w:rsidRPr="00284E26">
        <w:t>postoupení práva výkonu majetkových autorských práv k Dílu.</w:t>
      </w:r>
    </w:p>
    <w:p w14:paraId="245C0759" w14:textId="6B44BC71" w:rsidR="00B422F8" w:rsidRPr="00284E26" w:rsidRDefault="00B422F8" w:rsidP="00B422F8">
      <w:pPr>
        <w:pStyle w:val="Text1-1"/>
        <w:tabs>
          <w:tab w:val="clear" w:pos="1163"/>
          <w:tab w:val="num" w:pos="737"/>
        </w:tabs>
        <w:ind w:left="737"/>
      </w:pPr>
      <w:r w:rsidRPr="00284E26">
        <w:t>V případě licence dle tohoto článku se Zhotovitel s ohledem na význam a</w:t>
      </w:r>
      <w:r w:rsidR="00E92578">
        <w:t xml:space="preserve"> </w:t>
      </w:r>
      <w:r w:rsidRPr="00284E26">
        <w:t>způsob použití výslovně zříká práva licenční smlouvu vypovědět dle ust. §</w:t>
      </w:r>
      <w:r w:rsidR="000E23C9">
        <w:t> </w:t>
      </w:r>
      <w:r w:rsidRPr="00284E26">
        <w:t>2370 občanského zákoníku a práva odstoupit od licenční smlouvy pro změnu přesvědčení dle ust. §</w:t>
      </w:r>
      <w:r w:rsidR="000E23C9">
        <w:t> </w:t>
      </w:r>
      <w:r w:rsidRPr="00284E26">
        <w:t>2382 občanského zákoníku.</w:t>
      </w:r>
    </w:p>
    <w:p w14:paraId="79929721" w14:textId="0A3E8A66" w:rsidR="00B422F8" w:rsidRPr="00284E26" w:rsidRDefault="00B422F8" w:rsidP="00B422F8">
      <w:pPr>
        <w:pStyle w:val="Text1-1"/>
        <w:tabs>
          <w:tab w:val="clear" w:pos="1163"/>
          <w:tab w:val="num" w:pos="737"/>
        </w:tabs>
        <w:ind w:left="737"/>
      </w:pPr>
      <w:r w:rsidRPr="00284E26">
        <w:t>Zhotovitel uděluje a Objednatel nabývá oprávnění dle tohoto článku okamžikem předání předmětu Díla, resp. každé jeho části, která bude Objednateli předána v rámci dohodnutých Dílčích etap</w:t>
      </w:r>
      <w:r w:rsidR="0049374B">
        <w:t xml:space="preserve"> dle čl. </w:t>
      </w:r>
      <w:r w:rsidR="00BA636F">
        <w:t>5.4</w:t>
      </w:r>
      <w:r w:rsidR="0049374B">
        <w:t xml:space="preserve"> ZTP – přílohy č. 3c Smlouvy</w:t>
      </w:r>
      <w:r w:rsidRPr="00284E26">
        <w:t>.</w:t>
      </w:r>
    </w:p>
    <w:p w14:paraId="07BCB6DE" w14:textId="21077630" w:rsidR="00B422F8" w:rsidRPr="00284E26" w:rsidRDefault="00B422F8" w:rsidP="00B422F8">
      <w:pPr>
        <w:pStyle w:val="Text1-1"/>
        <w:tabs>
          <w:tab w:val="clear" w:pos="1163"/>
          <w:tab w:val="num" w:pos="737"/>
        </w:tabs>
        <w:ind w:left="737"/>
      </w:pPr>
      <w:r w:rsidRPr="00284E26">
        <w:t>Objednatel či jeho právní nástupce nejsou povinni licenci využít a oprávněné zájmy autora tím nemohou být značně nepříznivě dotčeny. Bez ohledu na tuto skutečnost Smluvní strany tímto sjednávají, že právo Zhotovitele na odstoupení dle §</w:t>
      </w:r>
      <w:r w:rsidR="000E23C9">
        <w:t> </w:t>
      </w:r>
      <w:r w:rsidRPr="00284E26">
        <w:t xml:space="preserve">2378 občanského zákoníku není Zhotovitel oprávněn uplatnit před uplynutím deseti (10) let od poskytnutí </w:t>
      </w:r>
      <w:r w:rsidR="0015393B">
        <w:t>l</w:t>
      </w:r>
      <w:r w:rsidR="0015393B" w:rsidRPr="00284E26">
        <w:t>icence</w:t>
      </w:r>
      <w:r w:rsidRPr="00284E26">
        <w:t>.</w:t>
      </w:r>
    </w:p>
    <w:p w14:paraId="6DC00916" w14:textId="77777777" w:rsidR="00E052EB" w:rsidRDefault="00E052EB" w:rsidP="00E052EB">
      <w:pPr>
        <w:pStyle w:val="Nadpis1-1"/>
      </w:pPr>
      <w:r>
        <w:t>Odstoupení objednatele od smlouvy</w:t>
      </w:r>
    </w:p>
    <w:p w14:paraId="578977DF" w14:textId="77777777" w:rsidR="00E052EB" w:rsidRPr="00284E26" w:rsidRDefault="00E052EB" w:rsidP="00E052EB">
      <w:pPr>
        <w:pStyle w:val="Text1-1"/>
        <w:tabs>
          <w:tab w:val="clear" w:pos="1163"/>
          <w:tab w:val="num" w:pos="737"/>
        </w:tabs>
        <w:ind w:left="737"/>
      </w:pPr>
      <w:bookmarkStart w:id="22" w:name="_Ref48638988"/>
      <w:bookmarkStart w:id="23" w:name="_Ref48736676"/>
      <w:r w:rsidRPr="00284E26">
        <w:t>Kromě jiných důvodů vyplývajících z</w:t>
      </w:r>
      <w:r w:rsidR="00B668BC" w:rsidRPr="00284E26">
        <w:t xml:space="preserve"> této Smlouvy, Obchodních podmínek a </w:t>
      </w:r>
      <w:r w:rsidRPr="00284E26">
        <w:t>právních předpisů je Objednatel oprávněn odstoupit od Smlouvy v případě podstatného porušení Smlouvy, jestliže:</w:t>
      </w:r>
      <w:bookmarkEnd w:id="22"/>
      <w:bookmarkEnd w:id="23"/>
    </w:p>
    <w:p w14:paraId="4FC89488" w14:textId="77777777" w:rsidR="00B668BC" w:rsidRPr="00284E26" w:rsidRDefault="00B668BC" w:rsidP="00B668BC">
      <w:pPr>
        <w:pStyle w:val="Text1-2"/>
      </w:pPr>
      <w:r w:rsidRPr="00284E26">
        <w:t>Zhotovitel neoprávněně přeruší práce na zhotovovaném Díle na dobu delší než deset (10) dnů;</w:t>
      </w:r>
    </w:p>
    <w:p w14:paraId="5CF6FC2C" w14:textId="768DA5FE" w:rsidR="00B668BC" w:rsidRPr="00284E26" w:rsidRDefault="00B668BC" w:rsidP="00B668BC">
      <w:pPr>
        <w:pStyle w:val="Text1-2"/>
      </w:pPr>
      <w:r w:rsidRPr="00284E26">
        <w:t>Zhotovitel nesplní svou povinnost poskytnou</w:t>
      </w:r>
      <w:r w:rsidR="0016266D">
        <w:t>t a udržovat Bankovní záruku za </w:t>
      </w:r>
      <w:r w:rsidRPr="00284E26">
        <w:t xml:space="preserve">provedení Díla nebo Bankovní záruku za odstranění vad Díla; </w:t>
      </w:r>
    </w:p>
    <w:p w14:paraId="0A350ADD" w14:textId="5A230D45" w:rsidR="00B668BC" w:rsidRPr="00284E26" w:rsidRDefault="0016266D" w:rsidP="00B668BC">
      <w:pPr>
        <w:pStyle w:val="Text1-2"/>
      </w:pPr>
      <w:r>
        <w:t>s</w:t>
      </w:r>
      <w:r w:rsidR="00B668BC" w:rsidRPr="00284E26">
        <w:t>e</w:t>
      </w:r>
      <w:r>
        <w:t> </w:t>
      </w:r>
      <w:r w:rsidR="00B668BC" w:rsidRPr="00284E26">
        <w:t>prokáže, že jakékoli prohlášení Zhotovitele dle Smlouvy anebo prohlášení, slib, či nabídka Zhotovitele učiněná nebo v</w:t>
      </w:r>
      <w:r>
        <w:t>yjádřená v zadávacím řízení, na </w:t>
      </w:r>
      <w:r w:rsidR="00B668BC" w:rsidRPr="00284E26">
        <w:t>které tato Smlouva navazuje, není pravdivé, a to v podstatné části (zejména části, která má vztah k hodnocení nabí</w:t>
      </w:r>
      <w:r>
        <w:t>dek na Veřejnou zakázku nebo ke </w:t>
      </w:r>
      <w:r w:rsidR="00B668BC" w:rsidRPr="00284E26">
        <w:t>kvalifikaci dle Veřejné zakázky);</w:t>
      </w:r>
    </w:p>
    <w:p w14:paraId="2FEE82D3" w14:textId="72C9F27C" w:rsidR="00B668BC" w:rsidRPr="00284E26" w:rsidRDefault="00B668BC" w:rsidP="00B668BC">
      <w:pPr>
        <w:pStyle w:val="Text1-2"/>
      </w:pPr>
      <w:r w:rsidRPr="00284E26">
        <w:t>Objednateli vznikne vůči Zhotoviteli nárok</w:t>
      </w:r>
      <w:r w:rsidR="0016266D">
        <w:t xml:space="preserve"> na zaplacení smluvních pokut v </w:t>
      </w:r>
      <w:r w:rsidRPr="00284E26">
        <w:t xml:space="preserve">celkové výši </w:t>
      </w:r>
      <w:r w:rsidR="00AA19D3" w:rsidRPr="00284E26">
        <w:t>40</w:t>
      </w:r>
      <w:r w:rsidR="00E92578">
        <w:t> </w:t>
      </w:r>
      <w:r w:rsidR="00AA19D3" w:rsidRPr="00284E26">
        <w:t>% z</w:t>
      </w:r>
      <w:r w:rsidR="00E92578">
        <w:t xml:space="preserve"> </w:t>
      </w:r>
      <w:r w:rsidR="00AA19D3" w:rsidRPr="00284E26">
        <w:t>Ceny Díly (bez DPH)</w:t>
      </w:r>
      <w:r w:rsidR="0049374B">
        <w:t xml:space="preserve"> ke dni podpisu Smlouvy</w:t>
      </w:r>
      <w:r w:rsidRPr="00284E26">
        <w:t>, čímž není dotčeno právo Objednatele odstoupit od Smlouvy podle jiných ustanovení Smlouvy nebo podle právních předpisů</w:t>
      </w:r>
      <w:r w:rsidR="0076041E" w:rsidRPr="00284E26">
        <w:t>;</w:t>
      </w:r>
    </w:p>
    <w:p w14:paraId="6C1D9784" w14:textId="63E1B888" w:rsidR="0076041E" w:rsidRPr="00284E26" w:rsidRDefault="0076041E" w:rsidP="0076041E">
      <w:pPr>
        <w:pStyle w:val="Text1-2"/>
      </w:pPr>
      <w:r w:rsidRPr="00284E26">
        <w:t>Prokáže-li Objednatel, že se Zhotovitel dopustil v předchozích třech (3) letech závažných nebo dlouhodobých pochybení při plnění dřívějšího smluvního vztahu s Objednatelem, nebo jiným veře</w:t>
      </w:r>
      <w:r w:rsidR="0016266D">
        <w:t>jným zadavatelem, která vedla k </w:t>
      </w:r>
      <w:r w:rsidRPr="00284E26">
        <w:t>vzniku škody, předčasnému ukončení smluvního vztahu nebo jiným srovnatelným sankcím.</w:t>
      </w:r>
    </w:p>
    <w:p w14:paraId="464A8C01" w14:textId="0E55B7CD" w:rsidR="00B668BC" w:rsidRPr="00284E26" w:rsidRDefault="00B668BC" w:rsidP="00B668BC">
      <w:pPr>
        <w:pStyle w:val="Text1-1"/>
        <w:tabs>
          <w:tab w:val="clear" w:pos="1163"/>
          <w:tab w:val="num" w:pos="737"/>
        </w:tabs>
        <w:ind w:left="737"/>
      </w:pPr>
      <w:r w:rsidRPr="00284E26">
        <w:t xml:space="preserve">Není-li výslovně ve Smlouvě nebo </w:t>
      </w:r>
      <w:r w:rsidR="0049374B">
        <w:t>v</w:t>
      </w:r>
      <w:r w:rsidRPr="00284E26">
        <w:t xml:space="preserve"> Obchodních podmínkách uvedeno jinak, odstoupením od Smlouvy zanikají všechna práva </w:t>
      </w:r>
      <w:r w:rsidR="0016266D">
        <w:t xml:space="preserve">a povinnosti </w:t>
      </w:r>
      <w:r w:rsidR="0004402D">
        <w:t xml:space="preserve">Smluvních </w:t>
      </w:r>
      <w:r w:rsidR="0016266D">
        <w:t>stran ze </w:t>
      </w:r>
      <w:r w:rsidRPr="00284E26">
        <w:t>Smlouvy od jejího počátku (ex tunc). Po odstoupení je Zhotovitel neprodleně povinen:</w:t>
      </w:r>
    </w:p>
    <w:p w14:paraId="34E9CF51" w14:textId="77777777" w:rsidR="00B668BC" w:rsidRPr="00284E26" w:rsidRDefault="00B668BC" w:rsidP="00B668BC">
      <w:pPr>
        <w:pStyle w:val="Text1-2"/>
      </w:pPr>
      <w:r w:rsidRPr="00284E26">
        <w:t xml:space="preserve">vrátit Objednateli všechny podklady a věci, které od Objednatele obdržel nebo pro Objednatele získal, či vytvořil, a to včetně veškeré spisové a smluvní dokumentace; </w:t>
      </w:r>
    </w:p>
    <w:p w14:paraId="08C31ECF" w14:textId="77777777" w:rsidR="00B668BC" w:rsidRPr="00284E26" w:rsidRDefault="00B668BC" w:rsidP="00B668BC">
      <w:pPr>
        <w:pStyle w:val="Text1-2"/>
      </w:pPr>
      <w:r w:rsidRPr="00284E26">
        <w:t>vrátit Objednateli již uhrazenou část Ceny Díla, pokud již byla Objednatelem uhrazena po ukončení jednotlivých dílčích plnění. Zhotovitel splní tuto povinnost připsáním finančních prostředků v jejich plné výši na bankovní účet, který mu Objednatel za tím účelem bezodkladně písemně sdělí; a</w:t>
      </w:r>
    </w:p>
    <w:p w14:paraId="4081B082" w14:textId="77777777" w:rsidR="00B668BC" w:rsidRPr="00284E26" w:rsidRDefault="00B668BC" w:rsidP="00B668BC">
      <w:pPr>
        <w:pStyle w:val="Text1-2"/>
      </w:pPr>
      <w:r w:rsidRPr="00284E26">
        <w:t>nevyvíjet jakoukoli činnost, která by směřovala k ovlivňování zaměstnanců, klientů či jakýchkoliv jiných smluvních partnerů Objednatele.</w:t>
      </w:r>
    </w:p>
    <w:p w14:paraId="4A5D45BD" w14:textId="6329A01E" w:rsidR="00B668BC" w:rsidRPr="0036350F" w:rsidRDefault="00B668BC" w:rsidP="00B668BC">
      <w:pPr>
        <w:pStyle w:val="Text1-1"/>
        <w:tabs>
          <w:tab w:val="clear" w:pos="1163"/>
          <w:tab w:val="num" w:pos="737"/>
        </w:tabs>
        <w:ind w:left="737"/>
        <w:rPr>
          <w:rFonts w:asciiTheme="minorHAnsi" w:hAnsiTheme="minorHAnsi"/>
        </w:rPr>
      </w:pPr>
      <w:r w:rsidRPr="0036350F">
        <w:rPr>
          <w:rFonts w:asciiTheme="minorHAnsi" w:hAnsiTheme="minorHAnsi"/>
        </w:rPr>
        <w:t xml:space="preserve">Objednatel je však oprávněn v písemném sdělení o odstoupení určit odlišně od předchozího odstavce, s přihlédnutím ke svým objektivním potřebám, a míře rozpracovanosti a kvalitě Díla, že práva a povinnosti </w:t>
      </w:r>
      <w:r w:rsidR="0004402D">
        <w:rPr>
          <w:rFonts w:asciiTheme="minorHAnsi" w:hAnsiTheme="minorHAnsi"/>
        </w:rPr>
        <w:t>S</w:t>
      </w:r>
      <w:r w:rsidR="0004402D" w:rsidRPr="0036350F">
        <w:rPr>
          <w:rFonts w:asciiTheme="minorHAnsi" w:hAnsiTheme="minorHAnsi"/>
        </w:rPr>
        <w:t xml:space="preserve">mluvních </w:t>
      </w:r>
      <w:r w:rsidRPr="0036350F">
        <w:rPr>
          <w:rFonts w:asciiTheme="minorHAnsi" w:hAnsiTheme="minorHAnsi"/>
        </w:rPr>
        <w:t xml:space="preserve">stran ze Smlouvy zanikají s účinky od doručení písemného oznámení o odstoupení Zhotoviteli (ex nunc). </w:t>
      </w:r>
      <w:r w:rsidRPr="0036350F">
        <w:rPr>
          <w:rFonts w:asciiTheme="minorHAnsi" w:hAnsiTheme="minorHAnsi"/>
        </w:rPr>
        <w:lastRenderedPageBreak/>
        <w:t>Odstoupení se v takovém případě nedotýká odpovědnosti Zhotovitele za (vady) již předané části Díla (dílčí plnění) a povinnosti Zhotovitele odstranit vady. Zhotovitel je v takovém případě povinen bez nároku na úplatu od Objednatele neprodleně:</w:t>
      </w:r>
    </w:p>
    <w:p w14:paraId="77494DAE" w14:textId="77777777" w:rsidR="00B668BC" w:rsidRPr="0036350F" w:rsidRDefault="00B668BC" w:rsidP="00B668BC">
      <w:pPr>
        <w:pStyle w:val="Text1-2"/>
        <w:rPr>
          <w:rFonts w:asciiTheme="minorHAnsi" w:hAnsiTheme="minorHAnsi"/>
        </w:rPr>
      </w:pPr>
      <w:r w:rsidRPr="0036350F">
        <w:rPr>
          <w:rFonts w:asciiTheme="minorHAnsi" w:hAnsiTheme="minorHAnsi"/>
        </w:rPr>
        <w:t xml:space="preserve">vrátit Objednateli všechny podklady a věci, které od Objednatele obdržel nebo pro Objednatele získal, či vytvořil, a to včetně veškeré spisové a smluvní dokumentace; </w:t>
      </w:r>
    </w:p>
    <w:p w14:paraId="52360D3D" w14:textId="77777777" w:rsidR="00B668BC" w:rsidRPr="0036350F" w:rsidRDefault="00B668BC" w:rsidP="00B668BC">
      <w:pPr>
        <w:pStyle w:val="Text1-2"/>
        <w:rPr>
          <w:rFonts w:asciiTheme="minorHAnsi" w:hAnsiTheme="minorHAnsi"/>
        </w:rPr>
      </w:pPr>
      <w:r w:rsidRPr="0036350F">
        <w:rPr>
          <w:rFonts w:asciiTheme="minorHAnsi" w:hAnsiTheme="minorHAnsi"/>
        </w:rPr>
        <w:t>předat Objednateli veškeré i nedokončené části Díla, včetně všech podkladových materiálů a souvisejících dat, přičemž finanční vypořádání Smluvních stran ohledně těchto rozpracovaných částí Díla bude předmětem samostatné dohody o narovnání na základě odborného nebo znaleckého posouzení vypracovaného třetí osobou určenou Objednatelem, jehož předmětem bude analýza míry rozpracovanosti Díla a jeho jednotlivých částí a cena za takto rozpracované Dílo bude určena na základě příslušných položkových cen sjednaných ve Smlouvě a, nebude-li to možné nebo nejsou-li takové položkové ceny ve Smlouvě sjednány, bude stanovena jako v místě a v čase obvyklá s tím, že výsledná cena může být stanovena i kombinací obou těchto postupů;</w:t>
      </w:r>
    </w:p>
    <w:p w14:paraId="7EA6AEE7" w14:textId="77777777" w:rsidR="00B668BC" w:rsidRPr="0036350F" w:rsidRDefault="00B668BC" w:rsidP="00B668BC">
      <w:pPr>
        <w:pStyle w:val="Text1-2"/>
        <w:rPr>
          <w:rFonts w:asciiTheme="minorHAnsi" w:hAnsiTheme="minorHAnsi"/>
        </w:rPr>
      </w:pPr>
      <w:r w:rsidRPr="0036350F">
        <w:rPr>
          <w:rFonts w:asciiTheme="minorHAnsi" w:hAnsiTheme="minorHAnsi"/>
        </w:rPr>
        <w:t>poskytnout Objednateli veškerou součinnost požadovanou Objednatelem, kterou Objednatel označí za nezbytnou k tomu, aby Dílo dokončil Objednatel sám nebo prostřednictvím jiného zhotovitele; a</w:t>
      </w:r>
    </w:p>
    <w:p w14:paraId="5B90DAA3" w14:textId="77777777" w:rsidR="00B668BC" w:rsidRPr="0036350F" w:rsidRDefault="00B668BC" w:rsidP="00B668BC">
      <w:pPr>
        <w:pStyle w:val="Text1-2"/>
        <w:rPr>
          <w:rFonts w:asciiTheme="minorHAnsi" w:hAnsiTheme="minorHAnsi"/>
        </w:rPr>
      </w:pPr>
      <w:r w:rsidRPr="0036350F">
        <w:rPr>
          <w:rFonts w:asciiTheme="minorHAnsi" w:hAnsiTheme="minorHAnsi"/>
        </w:rPr>
        <w:t>nevyvíjet jakoukoli činnost, která by směřovala k ovlivňování zaměstnanců, klientů či jakýchkoliv jiných smluvních partnerů Objednatele.</w:t>
      </w:r>
    </w:p>
    <w:p w14:paraId="5F208FD5" w14:textId="2C3FDDCF" w:rsidR="00B668BC" w:rsidRPr="00CC6E2D" w:rsidRDefault="00B668BC" w:rsidP="0076041E">
      <w:pPr>
        <w:pStyle w:val="Text1-1"/>
        <w:tabs>
          <w:tab w:val="clear" w:pos="1163"/>
          <w:tab w:val="num" w:pos="737"/>
        </w:tabs>
        <w:ind w:left="737"/>
        <w:rPr>
          <w:rFonts w:asciiTheme="minorHAnsi" w:hAnsiTheme="minorHAnsi"/>
        </w:rPr>
      </w:pPr>
      <w:r w:rsidRPr="0036350F">
        <w:rPr>
          <w:rFonts w:asciiTheme="minorHAnsi" w:hAnsiTheme="minorHAnsi"/>
        </w:rPr>
        <w:t xml:space="preserve">Odstoupení od Smlouvy, a to bez ohledu na to, zda je podle Smlouvy nebo Obchodních podmínek učiněno s účinky ex tunc či s účinky ex nunc, se nedotýká nároku Objednatele na náhradu újmy vzniklé porušením Smlouvy, nároku Objednatele na smluvní pokutu, </w:t>
      </w:r>
      <w:r w:rsidR="0015393B">
        <w:rPr>
          <w:rFonts w:asciiTheme="minorHAnsi" w:hAnsiTheme="minorHAnsi"/>
        </w:rPr>
        <w:t>l</w:t>
      </w:r>
      <w:r w:rsidR="0015393B" w:rsidRPr="0036350F">
        <w:rPr>
          <w:rFonts w:asciiTheme="minorHAnsi" w:hAnsiTheme="minorHAnsi"/>
        </w:rPr>
        <w:t>icence</w:t>
      </w:r>
      <w:r w:rsidRPr="0036350F">
        <w:rPr>
          <w:rFonts w:asciiTheme="minorHAnsi" w:hAnsiTheme="minorHAnsi"/>
        </w:rPr>
        <w:t>, Licence třetí osoby, Předmětů práv nehmotným statkům, Řešení sporů mezi Smluvními stranami a jiných ustanovení Smlouvy a Obchodních podmínek, která mají dle své povahy trvat i po tomto odstoupení.</w:t>
      </w:r>
    </w:p>
    <w:p w14:paraId="7F3AB870" w14:textId="61FAB6A7" w:rsidR="00B668BC" w:rsidRDefault="00B668BC" w:rsidP="00B668BC">
      <w:pPr>
        <w:pStyle w:val="Text1-1"/>
        <w:tabs>
          <w:tab w:val="clear" w:pos="1163"/>
          <w:tab w:val="num" w:pos="737"/>
        </w:tabs>
        <w:ind w:left="737"/>
        <w:rPr>
          <w:rFonts w:asciiTheme="minorHAnsi" w:hAnsiTheme="minorHAnsi"/>
        </w:rPr>
      </w:pPr>
      <w:r w:rsidRPr="0036350F">
        <w:rPr>
          <w:rFonts w:asciiTheme="minorHAnsi" w:hAnsiTheme="minorHAnsi"/>
        </w:rPr>
        <w:t xml:space="preserve">Odstoupení Objednatele podle </w:t>
      </w:r>
      <w:r>
        <w:rPr>
          <w:rFonts w:asciiTheme="minorHAnsi" w:hAnsiTheme="minorHAnsi"/>
        </w:rPr>
        <w:t xml:space="preserve">odst. </w:t>
      </w:r>
      <w:r>
        <w:rPr>
          <w:rFonts w:asciiTheme="minorHAnsi" w:hAnsiTheme="minorHAnsi"/>
        </w:rPr>
        <w:fldChar w:fldCharType="begin"/>
      </w:r>
      <w:r>
        <w:rPr>
          <w:rFonts w:asciiTheme="minorHAnsi" w:hAnsiTheme="minorHAnsi"/>
        </w:rPr>
        <w:instrText xml:space="preserve"> REF _Ref48736676 \r \h </w:instrText>
      </w:r>
      <w:r>
        <w:rPr>
          <w:rFonts w:asciiTheme="minorHAnsi" w:hAnsiTheme="minorHAnsi"/>
        </w:rPr>
      </w:r>
      <w:r>
        <w:rPr>
          <w:rFonts w:asciiTheme="minorHAnsi" w:hAnsiTheme="minorHAnsi"/>
        </w:rPr>
        <w:fldChar w:fldCharType="separate"/>
      </w:r>
      <w:r w:rsidR="00804B01">
        <w:rPr>
          <w:rFonts w:asciiTheme="minorHAnsi" w:hAnsiTheme="minorHAnsi"/>
        </w:rPr>
        <w:t>12.1</w:t>
      </w:r>
      <w:r>
        <w:rPr>
          <w:rFonts w:asciiTheme="minorHAnsi" w:hAnsiTheme="minorHAnsi"/>
        </w:rPr>
        <w:fldChar w:fldCharType="end"/>
      </w:r>
      <w:r>
        <w:rPr>
          <w:rFonts w:asciiTheme="minorHAnsi" w:hAnsiTheme="minorHAnsi"/>
        </w:rPr>
        <w:t xml:space="preserve"> této Smlouvy</w:t>
      </w:r>
      <w:r w:rsidR="00367723">
        <w:rPr>
          <w:rFonts w:asciiTheme="minorHAnsi" w:hAnsiTheme="minorHAnsi"/>
        </w:rPr>
        <w:t xml:space="preserve"> a čl. 18</w:t>
      </w:r>
      <w:r w:rsidR="005A5BFA">
        <w:rPr>
          <w:rFonts w:asciiTheme="minorHAnsi" w:hAnsiTheme="minorHAnsi"/>
        </w:rPr>
        <w:t>.2</w:t>
      </w:r>
      <w:r w:rsidR="00367723">
        <w:rPr>
          <w:rFonts w:asciiTheme="minorHAnsi" w:hAnsiTheme="minorHAnsi"/>
        </w:rPr>
        <w:t xml:space="preserve"> Obchodních podmínek</w:t>
      </w:r>
      <w:r w:rsidRPr="0036350F">
        <w:rPr>
          <w:rFonts w:asciiTheme="minorHAnsi" w:hAnsiTheme="minorHAnsi"/>
        </w:rPr>
        <w:t xml:space="preserve"> je považováno za závažné porušení smlouvy Zhotovitelem ve smyslu §</w:t>
      </w:r>
      <w:r w:rsidR="00E92578">
        <w:rPr>
          <w:rFonts w:asciiTheme="minorHAnsi" w:hAnsiTheme="minorHAnsi"/>
        </w:rPr>
        <w:t> </w:t>
      </w:r>
      <w:r w:rsidRPr="0036350F">
        <w:rPr>
          <w:rFonts w:asciiTheme="minorHAnsi" w:hAnsiTheme="minorHAnsi"/>
        </w:rPr>
        <w:t xml:space="preserve">48 odst. 5 písm. d) ZZVZ. </w:t>
      </w:r>
    </w:p>
    <w:p w14:paraId="0AC2ADA2" w14:textId="33BA517E" w:rsidR="00B668BC" w:rsidRPr="00B668BC" w:rsidRDefault="00B668BC" w:rsidP="00B668BC">
      <w:pPr>
        <w:pStyle w:val="Text1-1"/>
        <w:tabs>
          <w:tab w:val="clear" w:pos="1163"/>
          <w:tab w:val="num" w:pos="737"/>
        </w:tabs>
        <w:ind w:left="737"/>
        <w:rPr>
          <w:rFonts w:asciiTheme="minorHAnsi" w:hAnsiTheme="minorHAnsi"/>
        </w:rPr>
      </w:pPr>
      <w:r>
        <w:rPr>
          <w:rFonts w:asciiTheme="minorHAnsi" w:hAnsiTheme="minorHAnsi"/>
        </w:rPr>
        <w:t xml:space="preserve">Zhotovitel je oprávněn odstoupit od Smlouvy pouze v případě, že </w:t>
      </w:r>
      <w:r w:rsidRPr="00B668BC">
        <w:rPr>
          <w:rFonts w:asciiTheme="minorHAnsi" w:hAnsiTheme="minorHAnsi"/>
        </w:rPr>
        <w:t xml:space="preserve">Objednatel </w:t>
      </w:r>
      <w:r>
        <w:rPr>
          <w:rFonts w:asciiTheme="minorHAnsi" w:hAnsiTheme="minorHAnsi"/>
        </w:rPr>
        <w:t xml:space="preserve">je </w:t>
      </w:r>
      <w:r w:rsidRPr="00B668BC">
        <w:rPr>
          <w:rFonts w:asciiTheme="minorHAnsi" w:hAnsiTheme="minorHAnsi"/>
        </w:rPr>
        <w:t xml:space="preserve">v prodlení s úhradou splatné částky za plnění některé z Dílčích etap </w:t>
      </w:r>
      <w:r w:rsidR="0049374B">
        <w:rPr>
          <w:rFonts w:asciiTheme="minorHAnsi" w:hAnsiTheme="minorHAnsi"/>
        </w:rPr>
        <w:t xml:space="preserve">dle čl. </w:t>
      </w:r>
      <w:r w:rsidR="00BA636F">
        <w:rPr>
          <w:rFonts w:asciiTheme="minorHAnsi" w:hAnsiTheme="minorHAnsi"/>
        </w:rPr>
        <w:t>5.4</w:t>
      </w:r>
      <w:r w:rsidR="0049374B">
        <w:rPr>
          <w:rFonts w:asciiTheme="minorHAnsi" w:hAnsiTheme="minorHAnsi"/>
        </w:rPr>
        <w:t xml:space="preserve"> ZTP – přílohy č. 3c Smlouvy </w:t>
      </w:r>
      <w:r w:rsidRPr="00B668BC">
        <w:rPr>
          <w:rFonts w:asciiTheme="minorHAnsi" w:hAnsiTheme="minorHAnsi"/>
        </w:rPr>
        <w:t>po odečtení finančních nároků Objednatele vůči Zhotoviteli více než čtyřiceti (40) dnů od vypršení lhůty splatnosti příslušného daňového dokladu a nesplní svoji povinnost ani po doručení písemné upomínky Zhotovitele k úhradě předmětné splatné částky ani v dodatečné lhůtě devadesáti (90) dní.</w:t>
      </w:r>
    </w:p>
    <w:p w14:paraId="324E652D" w14:textId="77777777" w:rsidR="003F0FD2" w:rsidRDefault="003F0FD2" w:rsidP="00930F78">
      <w:pPr>
        <w:pStyle w:val="Nadpis1-1"/>
      </w:pPr>
      <w:r>
        <w:t>OSTATNÍ USTANOVENÍ</w:t>
      </w:r>
    </w:p>
    <w:p w14:paraId="1090B9C6" w14:textId="77777777" w:rsidR="003F0FD2" w:rsidRDefault="003F0FD2" w:rsidP="00036E70">
      <w:pPr>
        <w:pStyle w:val="Text1-1"/>
        <w:tabs>
          <w:tab w:val="clear" w:pos="1163"/>
        </w:tabs>
        <w:ind w:left="709" w:hanging="709"/>
      </w:pPr>
      <w:r>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1B339D8D" w14:textId="2F07B4A9" w:rsidR="003F0FD2" w:rsidRDefault="003F0FD2" w:rsidP="00036E70">
      <w:pPr>
        <w:pStyle w:val="Text1-1"/>
        <w:tabs>
          <w:tab w:val="clear" w:pos="1163"/>
        </w:tabs>
        <w:ind w:left="709" w:hanging="709"/>
      </w:pPr>
      <w:r>
        <w:t>Zhotovitel se zavazuje přijmout vhodná technická a organizační opatření podle nařízení Evropského parlamentu a Rady (EU) 2016/679 ze dne 27.</w:t>
      </w:r>
      <w:r w:rsidR="00930F78">
        <w:t> </w:t>
      </w:r>
      <w:r>
        <w:t>dubna 2016 o ochraně fyzických osob v souvislosti se zapracováním osobních údajů a o volném pohybu těchto údajů a o zrušení směrnice 95/46 ES (obecné nařízení o ochraně osobních údajů)</w:t>
      </w:r>
      <w:r w:rsidR="00930F78">
        <w:t xml:space="preserve"> </w:t>
      </w:r>
      <w:r>
        <w:t xml:space="preserve">(dále jen </w:t>
      </w:r>
      <w:r w:rsidR="002A2C99">
        <w:t>„</w:t>
      </w:r>
      <w:r w:rsidRPr="002A2C99">
        <w:rPr>
          <w:b/>
          <w:bCs/>
        </w:rPr>
        <w:t>GDPR</w:t>
      </w:r>
      <w:r w:rsidR="002A2C99">
        <w:t>“</w:t>
      </w:r>
      <w:r>
        <w:t>), které se na něj jako na zpracovatele vztahují a plnění těchto povinností na vyžádání doložit Objednateli.</w:t>
      </w:r>
    </w:p>
    <w:p w14:paraId="262FDBAD" w14:textId="34C01AA9" w:rsidR="003F0FD2" w:rsidRPr="001E6CBD" w:rsidRDefault="003F0FD2" w:rsidP="00036E70">
      <w:pPr>
        <w:pStyle w:val="Text1-1"/>
        <w:tabs>
          <w:tab w:val="clear" w:pos="1163"/>
        </w:tabs>
        <w:ind w:left="709" w:hanging="709"/>
      </w:pPr>
      <w:r w:rsidRPr="001E6CBD">
        <w:t>Objednatel si vyhrazuje v souladu s §</w:t>
      </w:r>
      <w:r w:rsidR="002A2C99">
        <w:t xml:space="preserve"> </w:t>
      </w:r>
      <w:r w:rsidRPr="001E6CBD">
        <w:t>105, odst.</w:t>
      </w:r>
      <w:r w:rsidR="00930F78" w:rsidRPr="001E6CBD">
        <w:t> </w:t>
      </w:r>
      <w:r w:rsidRPr="001E6CBD">
        <w:t xml:space="preserve">2 </w:t>
      </w:r>
      <w:r w:rsidR="002A2C99">
        <w:t>ZZVZ</w:t>
      </w:r>
      <w:r w:rsidRPr="001E6CBD">
        <w:t xml:space="preserve"> požadavek, že níže uvedené významné činnosti při plnění veřejné zakázky musí být plněny přímo Zhotovitelem jeho vlastními prostředky:</w:t>
      </w:r>
    </w:p>
    <w:p w14:paraId="150B5132" w14:textId="7C675B47" w:rsidR="003F0FD2" w:rsidRPr="00E92578" w:rsidRDefault="0049374B" w:rsidP="001E6CBD">
      <w:pPr>
        <w:pStyle w:val="Odrka1-1"/>
        <w:numPr>
          <w:ilvl w:val="0"/>
          <w:numId w:val="12"/>
        </w:numPr>
        <w:ind w:left="1418"/>
      </w:pPr>
      <w:r w:rsidRPr="00E92578">
        <w:t>poddodavatelské omezení není stanoveno.</w:t>
      </w:r>
    </w:p>
    <w:p w14:paraId="3FCCF29F" w14:textId="00BF759E" w:rsidR="00E052EB" w:rsidRDefault="00E052EB" w:rsidP="00E052EB">
      <w:pPr>
        <w:pStyle w:val="Text1-1"/>
        <w:tabs>
          <w:tab w:val="clear" w:pos="1163"/>
        </w:tabs>
        <w:ind w:left="709" w:hanging="709"/>
      </w:pPr>
      <w:r w:rsidRPr="00E052EB">
        <w:lastRenderedPageBreak/>
        <w:t>Smluvní strany výslovně, pro vyloučení pochybností, vylučují použití jakýchkoli a všech ustanovení občanského zákoníku, která zakládají (samostatně nebo ve spojení s §</w:t>
      </w:r>
      <w:r w:rsidR="00E92578">
        <w:t> </w:t>
      </w:r>
      <w:r w:rsidRPr="00E052EB">
        <w:t>4 odst. 2 občanského zákoníku) výluku z odpovědnosti Zhotovitele či nemožnost pro Objednatele uplatnit práva z vad Díla pro skutečnosti jiné, než které jsou uvedeny ve Smlouvě. Ustanovení §</w:t>
      </w:r>
      <w:r w:rsidR="00E92578">
        <w:t> </w:t>
      </w:r>
      <w:r w:rsidRPr="00E052EB">
        <w:t>1917, §</w:t>
      </w:r>
      <w:r w:rsidR="00E92578">
        <w:t> </w:t>
      </w:r>
      <w:r w:rsidRPr="00E052EB">
        <w:t>1920, §</w:t>
      </w:r>
      <w:r w:rsidR="00E92578">
        <w:t> </w:t>
      </w:r>
      <w:r w:rsidRPr="00E052EB">
        <w:t>1921, §</w:t>
      </w:r>
      <w:r w:rsidR="00E92578">
        <w:t> </w:t>
      </w:r>
      <w:r w:rsidRPr="00E052EB">
        <w:t>1922, §</w:t>
      </w:r>
      <w:r w:rsidR="00E92578">
        <w:t> </w:t>
      </w:r>
      <w:r w:rsidRPr="00E052EB">
        <w:t>1923, §</w:t>
      </w:r>
      <w:r w:rsidR="00E92578">
        <w:t> </w:t>
      </w:r>
      <w:r w:rsidRPr="00E052EB">
        <w:t>1925, §</w:t>
      </w:r>
      <w:r w:rsidR="00E92578">
        <w:t> </w:t>
      </w:r>
      <w:r w:rsidRPr="00E052EB">
        <w:t>2101 až §</w:t>
      </w:r>
      <w:r w:rsidR="00E92578">
        <w:t> </w:t>
      </w:r>
      <w:r w:rsidRPr="00E052EB">
        <w:t>2104, §</w:t>
      </w:r>
      <w:r w:rsidR="00E92578">
        <w:t> </w:t>
      </w:r>
      <w:r w:rsidRPr="00E052EB">
        <w:t>2106, §</w:t>
      </w:r>
      <w:r w:rsidR="00E92578">
        <w:t> </w:t>
      </w:r>
      <w:r w:rsidRPr="00E052EB">
        <w:t>2107, §</w:t>
      </w:r>
      <w:r w:rsidR="00E92578">
        <w:t> </w:t>
      </w:r>
      <w:r w:rsidRPr="00E052EB">
        <w:t>2110, §</w:t>
      </w:r>
      <w:r w:rsidR="00E92578">
        <w:t> </w:t>
      </w:r>
      <w:r w:rsidRPr="00E052EB">
        <w:t>2111 a §</w:t>
      </w:r>
      <w:r w:rsidR="00E92578">
        <w:t> </w:t>
      </w:r>
      <w:r w:rsidRPr="00E052EB">
        <w:t>2112, §</w:t>
      </w:r>
      <w:r w:rsidR="00E92578">
        <w:t> </w:t>
      </w:r>
      <w:r w:rsidRPr="00E052EB">
        <w:t>2595 a §</w:t>
      </w:r>
      <w:r w:rsidR="00E92578">
        <w:t> </w:t>
      </w:r>
      <w:r w:rsidRPr="00E052EB">
        <w:t>2618 občanského zákoníku se nepoužijí a nahrazují se ujednáními Smlouvy a těchto Obchodních podmínek.</w:t>
      </w:r>
    </w:p>
    <w:p w14:paraId="3156D346" w14:textId="77777777" w:rsidR="008658B3" w:rsidRDefault="008658B3" w:rsidP="008658B3">
      <w:pPr>
        <w:pStyle w:val="Text1-1"/>
        <w:tabs>
          <w:tab w:val="clear" w:pos="1163"/>
        </w:tabs>
        <w:ind w:left="709" w:hanging="709"/>
        <w:rPr>
          <w:rFonts w:asciiTheme="minorHAnsi" w:hAnsiTheme="minorHAnsi"/>
        </w:rPr>
      </w:pPr>
      <w:r>
        <w:rPr>
          <w:rFonts w:asciiTheme="minorHAnsi" w:hAnsiTheme="minorHAnsi"/>
        </w:rPr>
        <w:t xml:space="preserve">Smluvní strany se dohodly na tom, že Obchodní podmínky se mění takto: </w:t>
      </w:r>
    </w:p>
    <w:p w14:paraId="6AF3FC51" w14:textId="77777777" w:rsidR="008658B3" w:rsidRDefault="008658B3" w:rsidP="008658B3">
      <w:pPr>
        <w:pStyle w:val="Text1-2"/>
      </w:pPr>
      <w:r>
        <w:t>V kap. 1 „Definice pojmů“ se v definice pojmů „</w:t>
      </w:r>
      <w:r w:rsidRPr="00DF322A">
        <w:t>Cen</w:t>
      </w:r>
      <w:r>
        <w:t>a</w:t>
      </w:r>
      <w:r w:rsidRPr="00DF322A">
        <w:t xml:space="preserve"> Díla</w:t>
      </w:r>
      <w:r>
        <w:t xml:space="preserve">“ a „Dílo“ nahrazují textem: </w:t>
      </w:r>
    </w:p>
    <w:p w14:paraId="2D23B21A" w14:textId="77777777" w:rsidR="008658B3" w:rsidRPr="00447C55" w:rsidRDefault="008658B3" w:rsidP="008658B3">
      <w:pPr>
        <w:pStyle w:val="Text1-2"/>
        <w:numPr>
          <w:ilvl w:val="0"/>
          <w:numId w:val="0"/>
        </w:numPr>
        <w:ind w:left="2835" w:hanging="2126"/>
      </w:pPr>
      <w:r w:rsidRPr="00447C55">
        <w:rPr>
          <w:b/>
        </w:rPr>
        <w:t>Cena Díla</w:t>
      </w:r>
      <w:r w:rsidRPr="00BF6AF9">
        <w:tab/>
      </w:r>
      <w:r w:rsidRPr="006777E3">
        <w:t xml:space="preserve">celková částka specifikovaná jako Cena Díla v článku </w:t>
      </w:r>
      <w:r w:rsidRPr="007757B7">
        <w:t>5</w:t>
      </w:r>
      <w:r w:rsidRPr="006777E3">
        <w:t xml:space="preserve"> Smlouvy a v</w:t>
      </w:r>
      <w:r>
        <w:t> </w:t>
      </w:r>
      <w:r w:rsidRPr="007757B7">
        <w:t>Příloze č. 4</w:t>
      </w:r>
      <w:r w:rsidRPr="006777E3">
        <w:t xml:space="preserve"> Smlouvy</w:t>
      </w:r>
    </w:p>
    <w:p w14:paraId="4D7460E4" w14:textId="0EF1E098" w:rsidR="008658B3" w:rsidRPr="00197C1D" w:rsidRDefault="008658B3" w:rsidP="008658B3">
      <w:pPr>
        <w:pStyle w:val="Text1-2"/>
        <w:numPr>
          <w:ilvl w:val="0"/>
          <w:numId w:val="0"/>
        </w:numPr>
        <w:ind w:left="2835" w:hanging="2126"/>
      </w:pPr>
      <w:r w:rsidRPr="00447C55">
        <w:rPr>
          <w:b/>
        </w:rPr>
        <w:t>Dílo</w:t>
      </w:r>
      <w:r w:rsidRPr="0035312F">
        <w:tab/>
      </w:r>
      <w:r>
        <w:t xml:space="preserve">znamená plnění nebo jeho část, kterým se rozumí zpracování Dokumentace pro územní rozhodnutí, </w:t>
      </w:r>
      <w:r w:rsidRPr="007757B7">
        <w:t>Dokumentace EIA</w:t>
      </w:r>
      <w:r>
        <w:t xml:space="preserve"> a zajištění dalších služeb v souladu se Smlouvou</w:t>
      </w:r>
    </w:p>
    <w:p w14:paraId="04B5F5AE" w14:textId="77777777" w:rsidR="008658B3" w:rsidRDefault="008658B3" w:rsidP="008658B3">
      <w:pPr>
        <w:pStyle w:val="Text1-2"/>
      </w:pPr>
      <w:r>
        <w:t xml:space="preserve">V kap. 1 „Definice pojmů“ se doplňuje definice pojmu </w:t>
      </w:r>
    </w:p>
    <w:p w14:paraId="539EC86F" w14:textId="058EA873" w:rsidR="008658B3" w:rsidRDefault="008658B3" w:rsidP="008658B3">
      <w:pPr>
        <w:pStyle w:val="Text1-2"/>
        <w:numPr>
          <w:ilvl w:val="0"/>
          <w:numId w:val="0"/>
        </w:numPr>
        <w:ind w:left="2835" w:hanging="2126"/>
      </w:pPr>
      <w:r w:rsidRPr="0019365E">
        <w:rPr>
          <w:b/>
        </w:rPr>
        <w:t>Dokumentace EIA</w:t>
      </w:r>
      <w:r>
        <w:tab/>
      </w:r>
      <w:r w:rsidRPr="0019365E">
        <w:t xml:space="preserve">dokumentace </w:t>
      </w:r>
      <w:r>
        <w:t>posouzení</w:t>
      </w:r>
      <w:r w:rsidRPr="0019365E">
        <w:t xml:space="preserve"> vlivů záměru stavby na životní prostředí dle zákona č. 100/2001 Sb., o posuzování vlivů na životní prostředí a o změně některých souvisejících zákonů (zákon o</w:t>
      </w:r>
      <w:r w:rsidR="00E92578">
        <w:t> </w:t>
      </w:r>
      <w:r w:rsidRPr="0019365E">
        <w:t>posuzování vlivů na životní prostředí), ve znění pozdějších předpisů</w:t>
      </w:r>
    </w:p>
    <w:p w14:paraId="71FC68F7" w14:textId="77777777" w:rsidR="008658B3" w:rsidRDefault="008658B3" w:rsidP="008658B3">
      <w:pPr>
        <w:pStyle w:val="Text1-2"/>
      </w:pPr>
      <w:r>
        <w:t xml:space="preserve">Kap. 9. „Celková cena díla“, odst. 9.1 zní: </w:t>
      </w:r>
    </w:p>
    <w:p w14:paraId="7B53C410" w14:textId="409C0F8F" w:rsidR="008658B3" w:rsidRDefault="008658B3" w:rsidP="008658B3">
      <w:pPr>
        <w:pStyle w:val="Text1-2"/>
        <w:numPr>
          <w:ilvl w:val="0"/>
          <w:numId w:val="0"/>
        </w:numPr>
        <w:ind w:left="1531"/>
      </w:pPr>
      <w:bookmarkStart w:id="24" w:name="_Hlk116555755"/>
      <w:r>
        <w:t xml:space="preserve">Cena Díla v sobě zahrnuje kompletní Cenu za zpracování Dokumentace pro územní rozhodnutí, </w:t>
      </w:r>
      <w:r w:rsidRPr="007757B7">
        <w:t>Dokumentace EIA a zajištění dalších služeb v</w:t>
      </w:r>
      <w:r w:rsidR="00E92578" w:rsidRPr="007757B7">
        <w:t xml:space="preserve"> </w:t>
      </w:r>
      <w:r w:rsidRPr="007757B7">
        <w:t>souladu se Smlouvou, která je uvedená v odst. 5.1 Smlouvy a v Příloze č. 4 Smlouvy</w:t>
      </w:r>
      <w:r>
        <w:t>.</w:t>
      </w:r>
    </w:p>
    <w:p w14:paraId="57958F39" w14:textId="14F5A7FD" w:rsidR="008658B3" w:rsidRPr="00692934" w:rsidRDefault="008658B3" w:rsidP="008658B3">
      <w:pPr>
        <w:pStyle w:val="Text1-2"/>
      </w:pPr>
      <w:r w:rsidRPr="00D06634">
        <w:t>Kap. 9 „Celková cena díla“, odst. 9.2, se text „odst. 3.3“ v obou výskytech mění na text „odst.</w:t>
      </w:r>
      <w:r w:rsidR="0041621F" w:rsidRPr="00692934">
        <w:t xml:space="preserve"> 5.1</w:t>
      </w:r>
      <w:r w:rsidRPr="00692934">
        <w:t xml:space="preserve">“. </w:t>
      </w:r>
    </w:p>
    <w:p w14:paraId="1FA46FD3" w14:textId="5AE474C4" w:rsidR="008658B3" w:rsidRPr="00692934" w:rsidRDefault="008658B3" w:rsidP="008658B3">
      <w:pPr>
        <w:pStyle w:val="Text1-2"/>
      </w:pPr>
      <w:r w:rsidRPr="00692934">
        <w:t xml:space="preserve">V kap. 17 „Sankce“ odst. 17.17 se odkaz na ustanovení „odst. 4.5.1 Smlouvy“ nahrazuje za „odst. </w:t>
      </w:r>
      <w:r w:rsidR="0041621F" w:rsidRPr="00692934">
        <w:t xml:space="preserve">13.10.1 </w:t>
      </w:r>
      <w:r w:rsidRPr="00692934">
        <w:t xml:space="preserve">Smlouvy“. </w:t>
      </w:r>
    </w:p>
    <w:p w14:paraId="0262BDA2" w14:textId="6F92BC39" w:rsidR="008658B3" w:rsidRPr="00692934" w:rsidRDefault="008658B3" w:rsidP="008658B3">
      <w:pPr>
        <w:pStyle w:val="Text1-2"/>
      </w:pPr>
      <w:r w:rsidRPr="00692934">
        <w:t xml:space="preserve">V kap. 17 „Sankce“ odst. 17.18 se odkaz na ustanovení „odst. 4.5.2 Smlouvy“ nahrazuje za „odst. </w:t>
      </w:r>
      <w:r w:rsidR="0041621F" w:rsidRPr="00692934">
        <w:t xml:space="preserve">13.10.2 </w:t>
      </w:r>
      <w:r w:rsidRPr="00692934">
        <w:t>Smlouvy“.</w:t>
      </w:r>
    </w:p>
    <w:p w14:paraId="2111AA5F" w14:textId="77777777" w:rsidR="008658B3" w:rsidRPr="00692934" w:rsidRDefault="008658B3" w:rsidP="008658B3">
      <w:pPr>
        <w:pStyle w:val="Text1-2"/>
      </w:pPr>
      <w:r w:rsidRPr="00692934">
        <w:t>V kap. 17 „Sankce“ odst. 17.19 se odkaz na ustanovení „odst. 4.5.4 Smlouvy“ mění za „odst. 13.10.3 Smlouvy“.</w:t>
      </w:r>
    </w:p>
    <w:p w14:paraId="7DF8341B" w14:textId="6653F9CA" w:rsidR="00E72A1D" w:rsidRPr="00692934" w:rsidRDefault="008658B3" w:rsidP="00E72A1D">
      <w:pPr>
        <w:pStyle w:val="Text1-2"/>
        <w:rPr>
          <w:rFonts w:asciiTheme="minorHAnsi" w:hAnsiTheme="minorHAnsi"/>
        </w:rPr>
      </w:pPr>
      <w:r w:rsidRPr="00692934">
        <w:t>V kap. 17 „Sankce“ odst. 17.20 se odkaz na ustanovení „odst. 4.5.5 Smlouvy“ mění za „odst. 13.10.4 Smlouvy“.</w:t>
      </w:r>
    </w:p>
    <w:bookmarkEnd w:id="24"/>
    <w:p w14:paraId="34849BF3" w14:textId="22F722A1" w:rsidR="00E052EB" w:rsidRPr="0036350F" w:rsidRDefault="00E052EB" w:rsidP="008658B3">
      <w:pPr>
        <w:pStyle w:val="Text1-1"/>
        <w:tabs>
          <w:tab w:val="clear" w:pos="1163"/>
        </w:tabs>
        <w:ind w:left="709" w:hanging="709"/>
        <w:rPr>
          <w:rFonts w:asciiTheme="minorHAnsi" w:hAnsiTheme="minorHAnsi"/>
        </w:rPr>
      </w:pPr>
      <w:r>
        <w:rPr>
          <w:rFonts w:asciiTheme="minorHAnsi" w:hAnsiTheme="minorHAnsi"/>
        </w:rPr>
        <w:t>Smluvní strany se dohodly na tom, že u</w:t>
      </w:r>
      <w:r w:rsidRPr="0036350F">
        <w:rPr>
          <w:rFonts w:asciiTheme="minorHAnsi" w:hAnsiTheme="minorHAnsi"/>
        </w:rPr>
        <w:t>platněním nároku z odpovědnosti Zhotovitele za vady nejsou dotčeny jakékoliv jiné nároky Objednatele, zejména nároky na náhradu škody a smluvní pokuty.</w:t>
      </w:r>
    </w:p>
    <w:p w14:paraId="5E5F791D" w14:textId="230C3B5C" w:rsidR="00E052EB" w:rsidRDefault="00E052EB" w:rsidP="00284E26">
      <w:pPr>
        <w:pStyle w:val="Text1-1"/>
        <w:tabs>
          <w:tab w:val="clear" w:pos="1163"/>
        </w:tabs>
        <w:ind w:left="709" w:hanging="709"/>
        <w:rPr>
          <w:rFonts w:asciiTheme="minorHAnsi" w:hAnsiTheme="minorHAnsi"/>
        </w:rPr>
      </w:pPr>
      <w:r w:rsidRPr="0036350F">
        <w:rPr>
          <w:rFonts w:asciiTheme="minorHAnsi" w:hAnsiTheme="minorHAnsi"/>
        </w:rPr>
        <w:t>Veškerá komunikace ve věci vad a odpovědnosti, včetně vad pokynů a podkladů předkládaných Objednatelem, musí být učiněna písemně a musí být adresována kontaktní osobě Objednatele ve věcech technických</w:t>
      </w:r>
      <w:r w:rsidR="0049374B">
        <w:rPr>
          <w:rFonts w:asciiTheme="minorHAnsi" w:hAnsiTheme="minorHAnsi"/>
        </w:rPr>
        <w:t>.</w:t>
      </w:r>
    </w:p>
    <w:p w14:paraId="0D895DF0" w14:textId="20C9DA53" w:rsidR="0049374B" w:rsidRDefault="0049374B" w:rsidP="0049374B">
      <w:pPr>
        <w:pStyle w:val="Text1-1"/>
        <w:tabs>
          <w:tab w:val="clear" w:pos="1163"/>
        </w:tabs>
        <w:ind w:left="709" w:hanging="709"/>
        <w:rPr>
          <w:rFonts w:asciiTheme="minorHAnsi" w:hAnsiTheme="minorHAnsi"/>
        </w:rPr>
      </w:pPr>
      <w:r>
        <w:rPr>
          <w:rFonts w:asciiTheme="minorHAnsi" w:hAnsiTheme="minorHAnsi"/>
        </w:rPr>
        <w:t>Zhotovitel je oprávněn po celou dobu plnění Smlouvy vznést podněty k</w:t>
      </w:r>
      <w:r w:rsidR="00E92578">
        <w:rPr>
          <w:rFonts w:asciiTheme="minorHAnsi" w:hAnsiTheme="minorHAnsi"/>
        </w:rPr>
        <w:t xml:space="preserve"> </w:t>
      </w:r>
      <w:r>
        <w:rPr>
          <w:rFonts w:asciiTheme="minorHAnsi" w:hAnsiTheme="minorHAnsi"/>
        </w:rPr>
        <w:t>postupům upraveným v Manuálu ve smyslu přílohy č. 1</w:t>
      </w:r>
      <w:r w:rsidR="002A2C99">
        <w:rPr>
          <w:rFonts w:asciiTheme="minorHAnsi" w:hAnsiTheme="minorHAnsi"/>
        </w:rPr>
        <w:t>7</w:t>
      </w:r>
      <w:r>
        <w:rPr>
          <w:rFonts w:asciiTheme="minorHAnsi" w:hAnsiTheme="minorHAnsi"/>
        </w:rPr>
        <w:t xml:space="preserve"> Smlouvy.</w:t>
      </w:r>
      <w:r w:rsidRPr="004454D9">
        <w:t xml:space="preserve"> </w:t>
      </w:r>
      <w:r>
        <w:rPr>
          <w:rFonts w:asciiTheme="minorHAnsi" w:hAnsiTheme="minorHAnsi"/>
        </w:rPr>
        <w:t>Objednatel</w:t>
      </w:r>
      <w:r w:rsidRPr="004454D9">
        <w:rPr>
          <w:rFonts w:asciiTheme="minorHAnsi" w:hAnsiTheme="minorHAnsi"/>
        </w:rPr>
        <w:t xml:space="preserve"> zdůrazňuje, že tyto podněty není povinen akceptovat, bude jim však věnovat náležitou pozornost, a to též v</w:t>
      </w:r>
      <w:r w:rsidR="00E92578">
        <w:rPr>
          <w:rFonts w:asciiTheme="minorHAnsi" w:hAnsiTheme="minorHAnsi"/>
        </w:rPr>
        <w:t> </w:t>
      </w:r>
      <w:r w:rsidRPr="004454D9">
        <w:rPr>
          <w:rFonts w:asciiTheme="minorHAnsi" w:hAnsiTheme="minorHAnsi"/>
        </w:rPr>
        <w:t>kontextu §</w:t>
      </w:r>
      <w:r w:rsidR="00E92578">
        <w:rPr>
          <w:rFonts w:asciiTheme="minorHAnsi" w:hAnsiTheme="minorHAnsi"/>
        </w:rPr>
        <w:t> </w:t>
      </w:r>
      <w:r w:rsidRPr="004454D9">
        <w:rPr>
          <w:rFonts w:asciiTheme="minorHAnsi" w:hAnsiTheme="minorHAnsi"/>
        </w:rPr>
        <w:t xml:space="preserve">222 ZZVZ. </w:t>
      </w:r>
    </w:p>
    <w:p w14:paraId="69E56B32" w14:textId="77777777" w:rsidR="0049374B" w:rsidRPr="00EE1D96" w:rsidRDefault="0049374B" w:rsidP="0049374B">
      <w:pPr>
        <w:pStyle w:val="Text1-1"/>
        <w:tabs>
          <w:tab w:val="clear" w:pos="1163"/>
        </w:tabs>
        <w:ind w:left="709" w:hanging="709"/>
        <w:rPr>
          <w:rFonts w:asciiTheme="minorHAnsi" w:hAnsiTheme="minorHAnsi"/>
        </w:rPr>
      </w:pPr>
      <w:r w:rsidRPr="00EE1D96">
        <w:rPr>
          <w:rFonts w:asciiTheme="minorHAnsi" w:hAnsiTheme="minorHAnsi"/>
        </w:rPr>
        <w:t>Compliance doložka a etické zásady</w:t>
      </w:r>
    </w:p>
    <w:p w14:paraId="214E410C" w14:textId="1246BF01" w:rsidR="0049374B" w:rsidRPr="00E72A1D" w:rsidRDefault="0049374B" w:rsidP="0049374B">
      <w:pPr>
        <w:pStyle w:val="Text1-1"/>
        <w:numPr>
          <w:ilvl w:val="0"/>
          <w:numId w:val="0"/>
        </w:numPr>
        <w:ind w:left="709"/>
        <w:rPr>
          <w:rFonts w:asciiTheme="minorHAnsi" w:hAnsiTheme="minorHAnsi"/>
        </w:rPr>
      </w:pPr>
      <w:r w:rsidRPr="00EE1D96">
        <w:rPr>
          <w:rFonts w:asciiTheme="minorHAnsi" w:hAnsiTheme="minorHAnsi"/>
        </w:rPr>
        <w:t xml:space="preserve">Smluvní strany stvrzují, že při uzavírání této </w:t>
      </w:r>
      <w:r>
        <w:rPr>
          <w:rFonts w:asciiTheme="minorHAnsi" w:hAnsiTheme="minorHAnsi"/>
        </w:rPr>
        <w:t>S</w:t>
      </w:r>
      <w:r w:rsidRPr="00EE1D96">
        <w:rPr>
          <w:rFonts w:asciiTheme="minorHAnsi" w:hAnsiTheme="minorHAnsi"/>
        </w:rPr>
        <w:t xml:space="preserve">mlouvy jednaly a postupovaly čestně a transparentně a zavazují se tak jednat i při plnění této </w:t>
      </w:r>
      <w:r>
        <w:rPr>
          <w:rFonts w:asciiTheme="minorHAnsi" w:hAnsiTheme="minorHAnsi"/>
        </w:rPr>
        <w:t>S</w:t>
      </w:r>
      <w:r w:rsidRPr="00EE1D96">
        <w:rPr>
          <w:rFonts w:asciiTheme="minorHAnsi" w:hAnsiTheme="minorHAnsi"/>
        </w:rPr>
        <w:t xml:space="preserve">mlouvy a veškerých činnostech s ní souvisejících. Každá ze </w:t>
      </w:r>
      <w:r w:rsidR="0004402D" w:rsidRPr="00E456DE">
        <w:rPr>
          <w:rFonts w:asciiTheme="minorHAnsi" w:hAnsiTheme="minorHAnsi"/>
        </w:rPr>
        <w:t>S</w:t>
      </w:r>
      <w:r w:rsidRPr="00E456DE">
        <w:rPr>
          <w:rFonts w:asciiTheme="minorHAnsi" w:hAnsiTheme="minorHAnsi"/>
        </w:rPr>
        <w:t>mluvních stran</w:t>
      </w:r>
      <w:r w:rsidRPr="00EE1D96">
        <w:rPr>
          <w:rFonts w:asciiTheme="minorHAnsi" w:hAnsiTheme="minorHAnsi"/>
        </w:rPr>
        <w:t xml:space="preserve"> se zavazuje jednat v souladu se zásadami, hodnotami a cíli compliance programů a etických hodnot druhé </w:t>
      </w:r>
      <w:r w:rsidR="00E456DE">
        <w:rPr>
          <w:rFonts w:asciiTheme="minorHAnsi" w:hAnsiTheme="minorHAnsi"/>
        </w:rPr>
        <w:t>S</w:t>
      </w:r>
      <w:r w:rsidR="00E456DE" w:rsidRPr="00EE1D96">
        <w:rPr>
          <w:rFonts w:asciiTheme="minorHAnsi" w:hAnsiTheme="minorHAnsi"/>
        </w:rPr>
        <w:t xml:space="preserve">mluvní </w:t>
      </w:r>
      <w:r w:rsidRPr="00EE1D96">
        <w:rPr>
          <w:rFonts w:asciiTheme="minorHAnsi" w:hAnsiTheme="minorHAnsi"/>
        </w:rPr>
        <w:t xml:space="preserve">strany, pakliže </w:t>
      </w:r>
      <w:r w:rsidRPr="00EE1D96">
        <w:rPr>
          <w:rFonts w:asciiTheme="minorHAnsi" w:hAnsiTheme="minorHAnsi"/>
        </w:rPr>
        <w:lastRenderedPageBreak/>
        <w:t xml:space="preserve">těmito dokumenty dotčené </w:t>
      </w:r>
      <w:r w:rsidR="00E456DE">
        <w:rPr>
          <w:rFonts w:asciiTheme="minorHAnsi" w:hAnsiTheme="minorHAnsi"/>
        </w:rPr>
        <w:t>S</w:t>
      </w:r>
      <w:r w:rsidR="00E456DE" w:rsidRPr="00EE1D96">
        <w:rPr>
          <w:rFonts w:asciiTheme="minorHAnsi" w:hAnsiTheme="minorHAnsi"/>
        </w:rPr>
        <w:t xml:space="preserve">mluvní </w:t>
      </w:r>
      <w:r w:rsidRPr="00EE1D96">
        <w:rPr>
          <w:rFonts w:asciiTheme="minorHAnsi" w:hAnsiTheme="minorHAnsi"/>
        </w:rPr>
        <w:t xml:space="preserve">strany disponují, a jsou uveřejněny na webových </w:t>
      </w:r>
      <w:r w:rsidRPr="00E72A1D">
        <w:rPr>
          <w:rFonts w:asciiTheme="minorHAnsi" w:hAnsiTheme="minorHAnsi"/>
        </w:rPr>
        <w:t xml:space="preserve">stránkách </w:t>
      </w:r>
      <w:r w:rsidR="00E456DE">
        <w:rPr>
          <w:rFonts w:asciiTheme="minorHAnsi" w:hAnsiTheme="minorHAnsi"/>
        </w:rPr>
        <w:t>S</w:t>
      </w:r>
      <w:r w:rsidR="00E456DE" w:rsidRPr="00E72A1D">
        <w:rPr>
          <w:rFonts w:asciiTheme="minorHAnsi" w:hAnsiTheme="minorHAnsi"/>
        </w:rPr>
        <w:t xml:space="preserve">mluvních </w:t>
      </w:r>
      <w:r w:rsidRPr="00E72A1D">
        <w:rPr>
          <w:rFonts w:asciiTheme="minorHAnsi" w:hAnsiTheme="minorHAnsi"/>
        </w:rPr>
        <w:t>stran (společností).</w:t>
      </w:r>
    </w:p>
    <w:p w14:paraId="522221B4" w14:textId="77777777" w:rsidR="0049374B" w:rsidRPr="00E92578" w:rsidRDefault="0049374B" w:rsidP="0049374B">
      <w:pPr>
        <w:pStyle w:val="Text1-1"/>
        <w:tabs>
          <w:tab w:val="clear" w:pos="1163"/>
        </w:tabs>
        <w:ind w:left="709" w:hanging="709"/>
        <w:rPr>
          <w:rFonts w:asciiTheme="minorHAnsi" w:hAnsiTheme="minorHAnsi"/>
        </w:rPr>
      </w:pPr>
      <w:r w:rsidRPr="00E92578">
        <w:rPr>
          <w:rFonts w:asciiTheme="minorHAnsi" w:hAnsiTheme="minorHAnsi"/>
        </w:rPr>
        <w:t>Sociálně a environmentálně odpovědné zadávání, inovace</w:t>
      </w:r>
    </w:p>
    <w:p w14:paraId="0273E703" w14:textId="77777777" w:rsidR="0049374B" w:rsidRPr="00E92578" w:rsidRDefault="0049374B" w:rsidP="0049374B">
      <w:pPr>
        <w:pStyle w:val="Text1-2"/>
      </w:pPr>
      <w:r w:rsidRPr="00E92578">
        <w:t>Zhotovitel se zavazuje sjednat si s dalšími osobami, které se na jeho straně podílejí na realizaci Díla a jsou podnikateli, stejnou nebo kratší dobu splatnosti daňových dokladů, jaká je sjednána v této Smlouvě.</w:t>
      </w:r>
    </w:p>
    <w:p w14:paraId="337211CB" w14:textId="29246922" w:rsidR="0049374B" w:rsidRPr="00E92578" w:rsidRDefault="0049374B" w:rsidP="0049374B">
      <w:pPr>
        <w:pStyle w:val="Text1-2"/>
      </w:pPr>
      <w:r w:rsidRPr="00E92578">
        <w:t>Zhotovitel se zavazuje na písemnou výzvu předložit Objednateli do 7 dnů od doručení výzvy smluvní dokumentaci (včetně jejích případných změn) se smluvními partnery Zhotovitele uvedenými ve výzvě Objednatele, ze kterých bude vyplývat splnění povinnosti Zhotovitele dle předchozího odstavce 13.</w:t>
      </w:r>
      <w:r w:rsidR="00E72A1D">
        <w:t>10</w:t>
      </w:r>
      <w:r w:rsidRPr="00E92578">
        <w:t>.1. Předkládaná smluvní dokumentace bude anonymizovaná tak, aby neobsahovala osobní údaje či obchodní tajemství Zhotovitele či smluvních partnerů Zhotovitele; musí z ní však být vždy zřejmé splnění povinnosti dle odst. 13.</w:t>
      </w:r>
      <w:r w:rsidR="00E72A1D">
        <w:t>10</w:t>
      </w:r>
      <w:r w:rsidR="00E92578">
        <w:t xml:space="preserve">.1 této Smlouvy. </w:t>
      </w:r>
    </w:p>
    <w:p w14:paraId="48FB4456" w14:textId="5A3893AD" w:rsidR="0049374B" w:rsidRPr="00E92578" w:rsidRDefault="0049374B" w:rsidP="0049374B">
      <w:pPr>
        <w:pStyle w:val="Text1-2"/>
      </w:pPr>
      <w:r w:rsidRPr="00E92578">
        <w:t>Zhotovitel se zavazuje, že v průběhu plnění Díla umožní v souvislosti s plněním Díla provedení studentské exkurze, a to v kancelářích Zhotovitele nebo při provádění projekčních či průzkumných pracích přímo na budoucím staveništi. Podrobnosti k provedení exkurze jsou uvedeny v Obchodních podmínkách, v odst. 2.1</w:t>
      </w:r>
      <w:r w:rsidR="00E72A1D">
        <w:t>5</w:t>
      </w:r>
      <w:r w:rsidRPr="00E92578">
        <w:t>.</w:t>
      </w:r>
    </w:p>
    <w:p w14:paraId="274DFD0F" w14:textId="5A3BF4D0" w:rsidR="0049374B" w:rsidRPr="00D06634" w:rsidRDefault="0049374B" w:rsidP="008B32A1">
      <w:pPr>
        <w:pStyle w:val="Text1-2"/>
        <w:rPr>
          <w:rFonts w:asciiTheme="minorHAnsi" w:hAnsiTheme="minorHAnsi"/>
        </w:rPr>
      </w:pPr>
      <w:r w:rsidRPr="00E92578">
        <w:t>O provedené exkurzi je Zhotovitel povinen informovat Objednatele písemnou zprávou nejpozději do 14 dnů od konání exkurze. Zpráva musí obsahovat sdělení o škole, předmětu exkurze, čase konání a počtu účastníků.</w:t>
      </w:r>
    </w:p>
    <w:p w14:paraId="492BBAC9" w14:textId="279078AB" w:rsidR="00D06634" w:rsidRPr="00E72A1D" w:rsidRDefault="00D06634" w:rsidP="008B32A1">
      <w:pPr>
        <w:pStyle w:val="Text1-2"/>
        <w:rPr>
          <w:rFonts w:asciiTheme="minorHAnsi" w:hAnsiTheme="minorHAnsi"/>
        </w:rPr>
      </w:pPr>
      <w:r w:rsidRPr="009974A8">
        <w:rPr>
          <w:rFonts w:eastAsia="Times New Roman" w:cs="Times New Roman"/>
        </w:rPr>
        <w:t>Využití metody</w:t>
      </w:r>
      <w:r w:rsidRPr="009974A8">
        <w:t xml:space="preserve"> </w:t>
      </w:r>
      <w:r w:rsidRPr="009974A8">
        <w:rPr>
          <w:rFonts w:eastAsia="Times New Roman" w:cs="Times New Roman"/>
        </w:rPr>
        <w:t>BIM jako souhrnu všech dokumentů zahrnujících grafické a negrafické informace vztahující se k Dílu, v digitální podobě pořízených prostřednictvím systémů a dalších softwarových nástrojů, organizovaných tak, aby reprezentovaly předmět Díla.</w:t>
      </w:r>
    </w:p>
    <w:p w14:paraId="5E6CAD5E" w14:textId="77777777" w:rsidR="003F0FD2" w:rsidRDefault="003F0FD2" w:rsidP="00930F78">
      <w:pPr>
        <w:pStyle w:val="Nadpis1-1"/>
      </w:pPr>
      <w:r>
        <w:t>ZÁVĚREČNÁ USTANOVENÍ</w:t>
      </w:r>
    </w:p>
    <w:p w14:paraId="0A43D4D4" w14:textId="01ECEFE6" w:rsidR="003F0FD2" w:rsidRDefault="003F0FD2" w:rsidP="00036E70">
      <w:pPr>
        <w:pStyle w:val="Text1-1"/>
        <w:tabs>
          <w:tab w:val="clear" w:pos="1163"/>
        </w:tabs>
        <w:ind w:left="709" w:hanging="709"/>
      </w:pPr>
      <w:r>
        <w:t xml:space="preserve">Práva a povinnosti </w:t>
      </w:r>
      <w:r w:rsidR="00E456DE">
        <w:t xml:space="preserve">Smluvních </w:t>
      </w:r>
      <w:r>
        <w:t>stran vyplývající z této Smlouvy se řídí občanským zákoníkem a ostatními příslušnými právními předpisy českého právního řádu.</w:t>
      </w:r>
    </w:p>
    <w:p w14:paraId="67488F25" w14:textId="5F780FFA" w:rsidR="003F0FD2" w:rsidRDefault="003F0FD2" w:rsidP="00036E70">
      <w:pPr>
        <w:pStyle w:val="Text1-1"/>
        <w:tabs>
          <w:tab w:val="clear" w:pos="1163"/>
        </w:tabs>
        <w:ind w:left="709" w:hanging="709"/>
      </w:pPr>
      <w:r>
        <w:t>Tato Smlouva nabývá platnosti dnem jejího pod</w:t>
      </w:r>
      <w:r w:rsidR="006A7CF1">
        <w:t xml:space="preserve">pisu poslední </w:t>
      </w:r>
      <w:r w:rsidR="007F4C30">
        <w:t xml:space="preserve">smluvní </w:t>
      </w:r>
      <w:r w:rsidR="006A7CF1">
        <w:t>stranou a</w:t>
      </w:r>
      <w:r w:rsidR="00E92578">
        <w:t xml:space="preserve"> </w:t>
      </w:r>
      <w:r>
        <w:t>účinnosti dnem uveřejnění v registru smluv</w:t>
      </w:r>
      <w:r w:rsidR="007F4C30" w:rsidRPr="007F4C30">
        <w:t xml:space="preserve"> podle zákona č. 340/2015 Sb., o zvláštních podmínkách účinnosti některých smluv, uveřejňování těchto smluv a o registru smluv (</w:t>
      </w:r>
      <w:r w:rsidR="007F4C30">
        <w:t>dále jen „</w:t>
      </w:r>
      <w:r w:rsidR="007F4C30" w:rsidRPr="007F4C30">
        <w:rPr>
          <w:b/>
          <w:bCs/>
        </w:rPr>
        <w:t>zákon o registru smluv</w:t>
      </w:r>
      <w:r w:rsidR="007F4C30">
        <w:t>“</w:t>
      </w:r>
      <w:r w:rsidR="007F4C30" w:rsidRPr="007F4C30">
        <w:t>)</w:t>
      </w:r>
      <w:r>
        <w:t>.</w:t>
      </w:r>
    </w:p>
    <w:p w14:paraId="65A87F3E" w14:textId="0396718F" w:rsidR="003F0FD2" w:rsidRDefault="003F0FD2" w:rsidP="00036E70">
      <w:pPr>
        <w:pStyle w:val="Text1-1"/>
        <w:tabs>
          <w:tab w:val="clear" w:pos="1163"/>
        </w:tabs>
        <w:ind w:left="709" w:hanging="709"/>
      </w:pPr>
      <w:r>
        <w:t xml:space="preserve">Tuto Smlouvu je možné měnit pouze písemnou dohodou </w:t>
      </w:r>
      <w:r w:rsidR="00E456DE">
        <w:t xml:space="preserve">Smluvních </w:t>
      </w:r>
      <w:r>
        <w:t xml:space="preserve">stran ve formě číslovaných dodatků této Smlouvy, podepsaných za každou </w:t>
      </w:r>
      <w:r w:rsidR="00E456DE">
        <w:t xml:space="preserve">Smluvní </w:t>
      </w:r>
      <w:r>
        <w:t xml:space="preserve">stranu osobou nebo osobami oprávněnými jednat za </w:t>
      </w:r>
      <w:r w:rsidR="00E456DE">
        <w:t>ni</w:t>
      </w:r>
      <w:r>
        <w:t>.</w:t>
      </w:r>
    </w:p>
    <w:p w14:paraId="0C265095" w14:textId="37DF26F9" w:rsidR="003F0FD2" w:rsidRDefault="003F0FD2" w:rsidP="00036E70">
      <w:pPr>
        <w:pStyle w:val="Text1-1"/>
        <w:tabs>
          <w:tab w:val="clear" w:pos="1163"/>
        </w:tabs>
        <w:ind w:left="709" w:hanging="709"/>
      </w:pPr>
      <w:r>
        <w:t xml:space="preserve">Smluvní strany podpisem této Smlouvy vylučují, že se při právním styku mezi </w:t>
      </w:r>
      <w:r w:rsidR="00E456DE">
        <w:t xml:space="preserve">Smluvními </w:t>
      </w:r>
      <w:r>
        <w:t>stranami přihlíží k obchodním zvyklostem, které tak nemají přednost před ustanoveními zákona dle ust. § 558 odst. 2 občanského zákoníku.</w:t>
      </w:r>
    </w:p>
    <w:p w14:paraId="34EE1C8D" w14:textId="63242C0F" w:rsidR="003F0FD2" w:rsidRDefault="003F0FD2" w:rsidP="00036E70">
      <w:pPr>
        <w:pStyle w:val="Text1-1"/>
        <w:tabs>
          <w:tab w:val="clear" w:pos="1163"/>
        </w:tabs>
        <w:ind w:left="709" w:hanging="709"/>
      </w:pPr>
      <w:r>
        <w:t xml:space="preserve">Smluvní strany se dohodly, že možnost zhojení nedostatku písemné formy právního jednání se vylučuje, a že neplatnost právního jednání, pro nějž si </w:t>
      </w:r>
      <w:r w:rsidR="00F41DC1">
        <w:t xml:space="preserve">Smluvní </w:t>
      </w:r>
      <w:r>
        <w:t xml:space="preserve">strany sjednaly písemnou formu, lze namítnout kdykoliv. Tzn., že mezi </w:t>
      </w:r>
      <w:r w:rsidR="00F41DC1">
        <w:t xml:space="preserve">Smluvními </w:t>
      </w:r>
      <w:r>
        <w:t>stranami neplatí ust. §</w:t>
      </w:r>
      <w:r w:rsidR="00E92578">
        <w:t> </w:t>
      </w:r>
      <w:r>
        <w:t>582 odst. 1 první věta a odst. 2 občanského zákoníku.</w:t>
      </w:r>
    </w:p>
    <w:p w14:paraId="2DCA1E72" w14:textId="434C736A" w:rsidR="003F0FD2" w:rsidRDefault="003F0FD2" w:rsidP="00036E70">
      <w:pPr>
        <w:pStyle w:val="Text1-1"/>
        <w:tabs>
          <w:tab w:val="clear" w:pos="1163"/>
        </w:tabs>
        <w:ind w:left="709" w:hanging="709"/>
      </w:pPr>
      <w:r>
        <w:t>Smluvní strany se ve smyslu ust. §</w:t>
      </w:r>
      <w:r w:rsidR="00E92578">
        <w:t> </w:t>
      </w:r>
      <w:r>
        <w:t xml:space="preserve">630 odst. 1 občanského zákoníku dohodly, že promlčení práv plynoucích z ust. odst. </w:t>
      </w:r>
      <w:r w:rsidRPr="00611E05">
        <w:t>15.6, 16.14 a 17.5</w:t>
      </w:r>
      <w:r>
        <w:t xml:space="preserve"> Obchodních podmínek trvá patnáct let. Tato lhůta je počítána ode dne, kdy právo mohlo být uplatněno poprvé.</w:t>
      </w:r>
    </w:p>
    <w:p w14:paraId="3DFED15B" w14:textId="7DBB2A90" w:rsidR="003F0FD2" w:rsidRDefault="003F0FD2" w:rsidP="00036E70">
      <w:pPr>
        <w:pStyle w:val="Text1-1"/>
        <w:tabs>
          <w:tab w:val="clear" w:pos="1163"/>
        </w:tabs>
        <w:ind w:left="709" w:hanging="709"/>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w:t>
      </w:r>
      <w:r w:rsidR="00F41DC1">
        <w:t xml:space="preserve">Smluvní </w:t>
      </w:r>
      <w:r>
        <w:t xml:space="preserve">strana podpisem Smlouvy souhlasí. </w:t>
      </w:r>
    </w:p>
    <w:p w14:paraId="73B27702" w14:textId="20232F60" w:rsidR="003F0FD2" w:rsidRDefault="003F0FD2" w:rsidP="00036E70">
      <w:pPr>
        <w:pStyle w:val="Text1-1"/>
        <w:tabs>
          <w:tab w:val="clear" w:pos="1163"/>
        </w:tabs>
        <w:ind w:left="709" w:hanging="709"/>
      </w:pPr>
      <w:r>
        <w:lastRenderedPageBreak/>
        <w:t xml:space="preserve">Veškerá práva a povinnosti vyplývající z této Smlouvy přecházejí, pokud to povaha těchto práv a povinností nevylučuje, na právní nástupce </w:t>
      </w:r>
      <w:r w:rsidR="00F41DC1">
        <w:t xml:space="preserve">Smluvních </w:t>
      </w:r>
      <w:r>
        <w:t xml:space="preserve">stran. Při tom musí být dodržen § 222 odst. 10 zákona ZZVZ. Žádná ze stran není oprávněna převést jakákoliv práva či povinnosti nebo jejich část na třetí osobu bez předchozího písemného souhlasu druhé </w:t>
      </w:r>
      <w:r w:rsidR="00F41DC1">
        <w:t xml:space="preserve">Smluvní </w:t>
      </w:r>
      <w:r>
        <w:t>strany.</w:t>
      </w:r>
    </w:p>
    <w:p w14:paraId="208C7799" w14:textId="77777777" w:rsidR="003F0FD2" w:rsidRDefault="003F0FD2" w:rsidP="00036E70">
      <w:pPr>
        <w:pStyle w:val="Text1-1"/>
        <w:tabs>
          <w:tab w:val="clear" w:pos="1163"/>
        </w:tabs>
        <w:ind w:left="709" w:hanging="709"/>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7D4E367" w14:textId="1B5D5669" w:rsidR="003F0FD2" w:rsidRDefault="003F0FD2" w:rsidP="00036E70">
      <w:pPr>
        <w:pStyle w:val="Text1-1"/>
        <w:tabs>
          <w:tab w:val="clear" w:pos="1163"/>
        </w:tabs>
        <w:ind w:left="709" w:hanging="709"/>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313DF95" w14:textId="3F1A4D8C" w:rsidR="00DD4187" w:rsidRDefault="007F4C30" w:rsidP="00DD4187">
      <w:pPr>
        <w:pStyle w:val="Text1-1"/>
        <w:tabs>
          <w:tab w:val="clear" w:pos="1163"/>
        </w:tabs>
        <w:ind w:left="709" w:hanging="709"/>
      </w:pPr>
      <w:r w:rsidRPr="007F4C30">
        <w:t>Tato Smlouva je vyhotovena elektronicky, každý elektronický obraz Smlouvy má platnost originálu.</w:t>
      </w:r>
      <w:r w:rsidR="00DD4187">
        <w:t xml:space="preserve"> </w:t>
      </w:r>
    </w:p>
    <w:p w14:paraId="60D4F3C3" w14:textId="45C55629" w:rsidR="003F0FD2" w:rsidRDefault="00036E70" w:rsidP="00692934">
      <w:pPr>
        <w:pStyle w:val="Text1-1"/>
        <w:tabs>
          <w:tab w:val="clear" w:pos="1163"/>
        </w:tabs>
        <w:ind w:left="709" w:hanging="709"/>
      </w:pPr>
      <w:r>
        <w:t>S</w:t>
      </w:r>
      <w:r w:rsidR="007F4C30">
        <w:t xml:space="preserve">mluvní </w:t>
      </w:r>
      <w:r w:rsidR="003F0FD2">
        <w:t xml:space="preserve">strany souhlasí v souvislosti s aplikací </w:t>
      </w:r>
      <w:r w:rsidR="00930F78">
        <w:t>zákona o </w:t>
      </w:r>
      <w:r w:rsidR="003F0FD2">
        <w:t xml:space="preserve">registru smluv s uveřejněním této Smlouvy v registru smluv v rozsahu vyžadovaném </w:t>
      </w:r>
      <w:r w:rsidR="007F4C30">
        <w:t xml:space="preserve">zákonem o registru smluv </w:t>
      </w:r>
      <w:r w:rsidR="003F0FD2">
        <w:t xml:space="preserve">a současně souhlasí se zveřejněním údajů o identifikaci Smluvních stran, předmětu Smlouvy, jeho ceně či hodnotě a datu uzavření této Smlouvy. </w:t>
      </w:r>
      <w:r>
        <w:t>Objednatel</w:t>
      </w:r>
      <w:r w:rsidR="003F0FD2">
        <w:t xml:space="preserve"> </w:t>
      </w:r>
      <w:r>
        <w:t xml:space="preserve">zašle </w:t>
      </w:r>
      <w:r w:rsidR="003F0FD2">
        <w:t xml:space="preserve">správci registru smluv elektronický obraz Smlouvy a jejich příloh a metadata vyžadovaná </w:t>
      </w:r>
      <w:r w:rsidR="007F4C30">
        <w:t>zákonem o registru smluv</w:t>
      </w:r>
      <w:r w:rsidR="003F0FD2">
        <w:t xml:space="preserve">, a to do </w:t>
      </w:r>
      <w:r w:rsidR="00EA7BF5">
        <w:t>třiceti (</w:t>
      </w:r>
      <w:r w:rsidR="003F0FD2">
        <w:t>30</w:t>
      </w:r>
      <w:r w:rsidR="00EA7BF5">
        <w:t>)</w:t>
      </w:r>
      <w:r w:rsidR="003F0FD2">
        <w:t xml:space="preserve"> kalendářních dnů od uzavření Smlouvy. Zhotovitel podpisem této Smlouvy zároveň výslovně stvrzuje, že souhlasí s případným zveřejněním těla Smlouvy (tzn. bez jejích příloh s výjimkou Obchodních podmínek) na internetových stránkách Objednatele</w:t>
      </w:r>
      <w:r w:rsidR="002A2C99">
        <w:t>.</w:t>
      </w:r>
      <w:r w:rsidR="001715B6">
        <w:t xml:space="preserve"> </w:t>
      </w:r>
      <w:r w:rsidR="001715B6" w:rsidRPr="008F09D5">
        <w:t xml:space="preserve">Dále </w:t>
      </w:r>
      <w:r w:rsidR="001715B6" w:rsidRPr="00692934">
        <w:t xml:space="preserve">Smluvní strany berou na vědomí, že </w:t>
      </w:r>
      <w:r w:rsidR="001715B6" w:rsidRPr="008F09D5">
        <w:t>dle zákona č. 320/2001 Sb., finanční kontrole ve veřejné správě a o změně některých zákonů (zákon o finanční kontrole) se právnická či fyzická osoba podílející se na dodávkách zboží či služeb hrazených z veřejných výdajů nebo z veřejné finanční podpory stává osobou povinnou spolupůsobit při výkonu finanční kontroly ve smyslu uvedeného zákona.</w:t>
      </w:r>
    </w:p>
    <w:p w14:paraId="6498721B" w14:textId="7A2E0A42" w:rsidR="003F0FD2" w:rsidRDefault="003F0FD2" w:rsidP="00036E70">
      <w:pPr>
        <w:pStyle w:val="Text1-1"/>
        <w:tabs>
          <w:tab w:val="clear" w:pos="1163"/>
        </w:tabs>
        <w:ind w:left="709" w:hanging="709"/>
      </w:pPr>
      <w:r>
        <w:t>Smluvní strany výslovně prohlašují, že údaje a další skutečnosti uvedené v této smlouvě, vyjma částí označených ve smyslu následujícího odstavce této smlouvy, nepovažují za obchodní tajemství ve smyslu ustanovení §</w:t>
      </w:r>
      <w:r w:rsidR="00E92578">
        <w:t> </w:t>
      </w:r>
      <w:r>
        <w:t xml:space="preserve">504, </w:t>
      </w:r>
      <w:r w:rsidR="007F4C30">
        <w:t xml:space="preserve">občanského </w:t>
      </w:r>
      <w:r>
        <w:t>zákoník</w:t>
      </w:r>
      <w:r w:rsidR="007F4C30">
        <w:t>u</w:t>
      </w:r>
      <w:r>
        <w:t>, ve znění pozdějších předpisů (dále jen „</w:t>
      </w:r>
      <w:r w:rsidRPr="007F4C30">
        <w:rPr>
          <w:b/>
          <w:bCs/>
        </w:rPr>
        <w:t>obchodní tajemství</w:t>
      </w:r>
      <w:r>
        <w:t>“), a že se nejedná ani o informace, které nemohou být v registru smluv uveřejněny na základě ustanovení §</w:t>
      </w:r>
      <w:r w:rsidR="00E92578">
        <w:t> </w:t>
      </w:r>
      <w:r>
        <w:t xml:space="preserve">3 odst. 1 </w:t>
      </w:r>
      <w:r w:rsidR="007F4C30">
        <w:t>zákonem o registru smluv</w:t>
      </w:r>
      <w:r>
        <w:t>.</w:t>
      </w:r>
    </w:p>
    <w:p w14:paraId="475E4FB9" w14:textId="55439122" w:rsidR="003F0FD2" w:rsidRDefault="003F0FD2" w:rsidP="00036E70">
      <w:pPr>
        <w:pStyle w:val="Text1-1"/>
        <w:tabs>
          <w:tab w:val="clear" w:pos="1163"/>
        </w:tabs>
        <w:ind w:left="709" w:hanging="709"/>
      </w:pPr>
      <w:r>
        <w:t xml:space="preserve">Jestliže </w:t>
      </w:r>
      <w:r w:rsidR="00F41DC1" w:rsidRPr="00DD4187">
        <w:t>S</w:t>
      </w:r>
      <w:r w:rsidR="00F41DC1" w:rsidRPr="00F41DC1">
        <w:t>mluvní</w:t>
      </w:r>
      <w:r w:rsidR="00F41DC1">
        <w:t xml:space="preserve"> </w:t>
      </w:r>
      <w:r>
        <w:t>strana označí za své obchodní tajemst</w:t>
      </w:r>
      <w:r w:rsidR="00930F78">
        <w:t xml:space="preserve">ví část obsahu </w:t>
      </w:r>
      <w:r w:rsidR="00036E70">
        <w:t>Smlouvy</w:t>
      </w:r>
      <w:r w:rsidR="00930F78">
        <w:t>, která v </w:t>
      </w:r>
      <w:r>
        <w:t xml:space="preserve">důsledku toho bude pro účely uveřejnění smlouvy v registru smluv znečitelněna, nese tato </w:t>
      </w:r>
      <w:r w:rsidR="00F41DC1">
        <w:t xml:space="preserve">Smluvní </w:t>
      </w:r>
      <w:r>
        <w:t xml:space="preserve">strana odpovědnost, pokud by </w:t>
      </w:r>
      <w:r w:rsidR="00036E70">
        <w:t xml:space="preserve">Smlouva </w:t>
      </w:r>
      <w:r>
        <w:t xml:space="preserve">v důsledku takového označení byla uveřejněna způsobem odporujícím </w:t>
      </w:r>
      <w:r w:rsidR="002D78B5">
        <w:t>zákonu o registru smluv</w:t>
      </w:r>
      <w:r>
        <w:t xml:space="preserve">. S částmi </w:t>
      </w:r>
      <w:r w:rsidR="00036E70">
        <w:t>Smlouvy</w:t>
      </w:r>
      <w:r>
        <w:t xml:space="preserve">, které druhá </w:t>
      </w:r>
      <w:r w:rsidR="00F41DC1">
        <w:t xml:space="preserve">Smluvní </w:t>
      </w:r>
      <w:r>
        <w:t xml:space="preserve">strana neoznačí za své obchodní tajemství před uzavřením této </w:t>
      </w:r>
      <w:r w:rsidR="00036E70">
        <w:t>Smlouvy</w:t>
      </w:r>
      <w:r>
        <w:t xml:space="preserve">,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w:t>
      </w:r>
      <w:r w:rsidR="00B853C3">
        <w:t xml:space="preserve">Smlouvy </w:t>
      </w:r>
      <w:r>
        <w:t>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82544DA" w14:textId="0749D61C" w:rsidR="003F0FD2" w:rsidRDefault="003F0FD2" w:rsidP="00036E70">
      <w:pPr>
        <w:pStyle w:val="Text1-1"/>
        <w:tabs>
          <w:tab w:val="clear" w:pos="1163"/>
        </w:tabs>
        <w:ind w:left="709" w:hanging="709"/>
      </w:pPr>
      <w:r>
        <w:t xml:space="preserve">Osoby uzavírající tuto Smlouvu za </w:t>
      </w:r>
      <w:r w:rsidR="00F41DC1">
        <w:t xml:space="preserve">Smluvní </w:t>
      </w:r>
      <w:r>
        <w:t xml:space="preserve">strany souhlasí s uveřejněním svých osobních údajů, které jsou uvedeny v této Smlouvě, spolu se Smlouvou v registru smluv. Tento souhlas je udělen na dobu neurčitou. </w:t>
      </w:r>
    </w:p>
    <w:p w14:paraId="18CF0E1A" w14:textId="77777777" w:rsidR="003F0FD2" w:rsidRDefault="003F0FD2" w:rsidP="00036E70">
      <w:pPr>
        <w:pStyle w:val="Text1-1"/>
        <w:tabs>
          <w:tab w:val="clear" w:pos="1163"/>
        </w:tabs>
        <w:ind w:left="709" w:hanging="709"/>
      </w:pPr>
      <w:r>
        <w:lastRenderedPageBreak/>
        <w:t>Součást Smlouvy tvoří tyto přílohy:</w:t>
      </w:r>
    </w:p>
    <w:p w14:paraId="5A5CCA0B" w14:textId="6C299AEE" w:rsidR="00930F78" w:rsidRDefault="00930F78" w:rsidP="00327046">
      <w:pPr>
        <w:pStyle w:val="Textbezslovn"/>
        <w:spacing w:before="80" w:after="0"/>
        <w:ind w:left="2268" w:hanging="1559"/>
      </w:pPr>
      <w:bookmarkStart w:id="25" w:name="_Hlk48611067"/>
      <w:r>
        <w:t>Příloha č. 1</w:t>
      </w:r>
      <w:r>
        <w:tab/>
      </w:r>
      <w:bookmarkStart w:id="26" w:name="_Hlk116554893"/>
      <w:r w:rsidR="00C91D71">
        <w:t xml:space="preserve">Pokyny pro dodavatele </w:t>
      </w:r>
      <w:r w:rsidR="00E72A1D" w:rsidRPr="00E72A1D">
        <w:t xml:space="preserve">„RS 1 VRT Poříčany – Světlá nad Sázavou“; Zpracování dokumentace pro územní </w:t>
      </w:r>
      <w:r w:rsidR="009C2C25">
        <w:t>řízení</w:t>
      </w:r>
      <w:r w:rsidR="00C91D71">
        <w:t xml:space="preserve"> „[</w:t>
      </w:r>
      <w:r w:rsidR="00C91D71" w:rsidRPr="000C1A14">
        <w:rPr>
          <w:highlight w:val="green"/>
        </w:rPr>
        <w:t xml:space="preserve">ODKAZ </w:t>
      </w:r>
      <w:r w:rsidR="00C91D71" w:rsidRPr="000C1A14">
        <w:rPr>
          <w:rStyle w:val="Tun"/>
          <w:b w:val="0"/>
          <w:highlight w:val="green"/>
        </w:rPr>
        <w:t>VLOŽÍ OBJEDNATEL</w:t>
      </w:r>
      <w:r w:rsidR="00C91D71">
        <w:t>]“</w:t>
      </w:r>
    </w:p>
    <w:p w14:paraId="34BFF697" w14:textId="116FA09F" w:rsidR="00930F78" w:rsidRDefault="00930F78" w:rsidP="00327046">
      <w:pPr>
        <w:pStyle w:val="Textbezslovn"/>
        <w:spacing w:before="80" w:after="0"/>
        <w:ind w:left="2268" w:hanging="1559"/>
      </w:pPr>
      <w:r>
        <w:t xml:space="preserve">Příloha č. </w:t>
      </w:r>
      <w:r w:rsidR="00C91D71">
        <w:t>2</w:t>
      </w:r>
      <w:r w:rsidR="00C91D71">
        <w:tab/>
        <w:t xml:space="preserve">Obchodní podmínky </w:t>
      </w:r>
      <w:r w:rsidR="00C91D71" w:rsidRPr="00004889">
        <w:rPr>
          <w:highlight w:val="green"/>
        </w:rPr>
        <w:t>(</w:t>
      </w:r>
      <w:r w:rsidR="00004889" w:rsidRPr="00004889">
        <w:rPr>
          <w:highlight w:val="green"/>
        </w:rPr>
        <w:t>samostatná příloha)</w:t>
      </w:r>
    </w:p>
    <w:p w14:paraId="4363DC97" w14:textId="77777777" w:rsidR="00930F78" w:rsidRDefault="00930F78" w:rsidP="00327046">
      <w:pPr>
        <w:pStyle w:val="Textbezslovn"/>
        <w:spacing w:before="80" w:after="0"/>
        <w:ind w:left="2268" w:hanging="1559"/>
      </w:pPr>
      <w:r>
        <w:t>Příloha č. 3</w:t>
      </w:r>
      <w:r>
        <w:tab/>
        <w:t>Technické podmínky</w:t>
      </w:r>
    </w:p>
    <w:p w14:paraId="0317ECD0" w14:textId="024A2ED0" w:rsidR="00327046" w:rsidRDefault="00327046" w:rsidP="00327046">
      <w:pPr>
        <w:pStyle w:val="Textbezslovn"/>
        <w:spacing w:before="80" w:after="0"/>
        <w:ind w:left="2268" w:hanging="1275"/>
      </w:pPr>
      <w:r>
        <w:t>Příloha č. 3a</w:t>
      </w:r>
      <w:r>
        <w:tab/>
      </w:r>
      <w:r w:rsidR="00930F78">
        <w:t>Technické kvalitativní podmínky staveb státních drah (TKP Staveb)</w:t>
      </w:r>
    </w:p>
    <w:p w14:paraId="3DC85AA3" w14:textId="6F41793A" w:rsidR="00327046" w:rsidRDefault="00327046" w:rsidP="00327046">
      <w:pPr>
        <w:pStyle w:val="Textbezslovn"/>
        <w:spacing w:before="80" w:after="0"/>
        <w:ind w:left="2268" w:hanging="1275"/>
      </w:pPr>
      <w:r>
        <w:t>Příloha č. 3</w:t>
      </w:r>
      <w:r w:rsidR="00930F78">
        <w:t>b</w:t>
      </w:r>
      <w:r>
        <w:tab/>
      </w:r>
      <w:r w:rsidR="00930F78">
        <w:t xml:space="preserve">Všeobecné technické podmínky </w:t>
      </w:r>
      <w:r w:rsidR="00004889" w:rsidRPr="00004889">
        <w:rPr>
          <w:highlight w:val="green"/>
        </w:rPr>
        <w:t>(samostatná příloha)</w:t>
      </w:r>
      <w:r>
        <w:t xml:space="preserve"> </w:t>
      </w:r>
    </w:p>
    <w:p w14:paraId="46A1D19F" w14:textId="6589C622" w:rsidR="00930F78" w:rsidRDefault="00327046" w:rsidP="00327046">
      <w:pPr>
        <w:pStyle w:val="Textbezslovn"/>
        <w:spacing w:before="80" w:after="0"/>
        <w:ind w:left="2268" w:hanging="1275"/>
      </w:pPr>
      <w:r>
        <w:t>Příloha č. 3c</w:t>
      </w:r>
      <w:r>
        <w:tab/>
      </w:r>
      <w:r w:rsidR="00930F78">
        <w:t xml:space="preserve">Zvláštní technické podmínky </w:t>
      </w:r>
      <w:r w:rsidR="00004889" w:rsidRPr="00004889">
        <w:rPr>
          <w:highlight w:val="green"/>
        </w:rPr>
        <w:t>(samostatná příloha)</w:t>
      </w:r>
      <w:r w:rsidR="00930F78">
        <w:t xml:space="preserve"> </w:t>
      </w:r>
    </w:p>
    <w:p w14:paraId="48F39535" w14:textId="52CE39AA" w:rsidR="00930F78" w:rsidRDefault="00930F78" w:rsidP="00327046">
      <w:pPr>
        <w:pStyle w:val="Textbezslovn"/>
        <w:spacing w:before="80" w:after="0"/>
        <w:ind w:left="2268" w:hanging="1559"/>
      </w:pPr>
      <w:r>
        <w:t>Příloha č. 4</w:t>
      </w:r>
      <w:r w:rsidR="00327046">
        <w:tab/>
      </w:r>
      <w:r>
        <w:t>Rozpis Ceny Díla</w:t>
      </w:r>
    </w:p>
    <w:p w14:paraId="43AFF7EF" w14:textId="77777777" w:rsidR="00930F78" w:rsidRDefault="00930F78" w:rsidP="00327046">
      <w:pPr>
        <w:pStyle w:val="Textbezslovn"/>
        <w:spacing w:before="80" w:after="0"/>
        <w:ind w:left="2268" w:hanging="1559"/>
      </w:pPr>
      <w:r>
        <w:t>Příloha č. 5</w:t>
      </w:r>
      <w:r>
        <w:tab/>
        <w:t>Harmonogram plnění</w:t>
      </w:r>
    </w:p>
    <w:p w14:paraId="50C751F5" w14:textId="77777777" w:rsidR="00930F78" w:rsidRDefault="00930F78" w:rsidP="00327046">
      <w:pPr>
        <w:pStyle w:val="Textbezslovn"/>
        <w:spacing w:before="80" w:after="0"/>
        <w:ind w:left="2268" w:hanging="1559"/>
      </w:pPr>
      <w:r>
        <w:t>Příloha č. 6</w:t>
      </w:r>
      <w:r>
        <w:tab/>
        <w:t>Oprávněné osoby</w:t>
      </w:r>
    </w:p>
    <w:p w14:paraId="099FFE72" w14:textId="77777777" w:rsidR="00930F78" w:rsidRPr="00124751" w:rsidRDefault="00930F78" w:rsidP="00327046">
      <w:pPr>
        <w:pStyle w:val="Textbezslovn"/>
        <w:spacing w:before="80" w:after="0"/>
        <w:ind w:left="2268" w:hanging="1559"/>
      </w:pPr>
      <w:r w:rsidRPr="00124751">
        <w:t>Příloha č. 7</w:t>
      </w:r>
      <w:r w:rsidRPr="00124751">
        <w:tab/>
        <w:t xml:space="preserve">Seznam požadovaných pojištění </w:t>
      </w:r>
    </w:p>
    <w:p w14:paraId="59F1181B" w14:textId="77777777" w:rsidR="00930F78" w:rsidRPr="00124751" w:rsidRDefault="00930F78" w:rsidP="00327046">
      <w:pPr>
        <w:pStyle w:val="Textbezslovn"/>
        <w:spacing w:before="80" w:after="0"/>
        <w:ind w:left="2268" w:hanging="1559"/>
      </w:pPr>
      <w:r w:rsidRPr="00124751">
        <w:t>Příloha č. 8</w:t>
      </w:r>
      <w:r w:rsidRPr="00124751">
        <w:tab/>
        <w:t xml:space="preserve">Seznam </w:t>
      </w:r>
      <w:r w:rsidR="00A502C1">
        <w:t xml:space="preserve">kvalifikovaných osob a </w:t>
      </w:r>
      <w:r w:rsidRPr="00124751">
        <w:t>poddodavatelů</w:t>
      </w:r>
    </w:p>
    <w:p w14:paraId="1136A299" w14:textId="77777777" w:rsidR="00930F78" w:rsidRPr="00124751" w:rsidRDefault="00930F78" w:rsidP="00327046">
      <w:pPr>
        <w:pStyle w:val="Textbezslovn"/>
        <w:spacing w:before="80" w:after="0"/>
        <w:ind w:left="2268" w:hanging="1559"/>
      </w:pPr>
      <w:r w:rsidRPr="00124751">
        <w:t>Příloha č. 9</w:t>
      </w:r>
      <w:r w:rsidRPr="00124751">
        <w:tab/>
        <w:t>Související dokumenty</w:t>
      </w:r>
    </w:p>
    <w:p w14:paraId="78087270" w14:textId="77777777" w:rsidR="00930F78" w:rsidRDefault="00930F78" w:rsidP="00327046">
      <w:pPr>
        <w:pStyle w:val="Textbezslovn"/>
        <w:spacing w:before="80" w:after="0"/>
        <w:ind w:left="2268" w:hanging="1559"/>
      </w:pPr>
      <w:r w:rsidRPr="00124751">
        <w:t>Příloha č. 10</w:t>
      </w:r>
      <w:r w:rsidRPr="00124751">
        <w:tab/>
        <w:t>Zmocnění Vedoucího Zhotovitele</w:t>
      </w:r>
    </w:p>
    <w:p w14:paraId="771B2EFE" w14:textId="77777777" w:rsidR="00B853C3" w:rsidRDefault="00B853C3" w:rsidP="00327046">
      <w:pPr>
        <w:pStyle w:val="Textbezslovn"/>
        <w:spacing w:before="80" w:after="0"/>
        <w:ind w:left="2268" w:hanging="1559"/>
      </w:pPr>
      <w:r w:rsidRPr="00124751">
        <w:t>Příloha č. 1</w:t>
      </w:r>
      <w:r>
        <w:t>1</w:t>
      </w:r>
      <w:r>
        <w:tab/>
        <w:t>Formuláře ke kritériu „Odborná úroveň“</w:t>
      </w:r>
    </w:p>
    <w:p w14:paraId="68E6AD4C" w14:textId="77777777" w:rsidR="00B853C3" w:rsidRDefault="00B853C3" w:rsidP="00327046">
      <w:pPr>
        <w:pStyle w:val="Textbezslovn"/>
        <w:spacing w:before="80" w:after="0"/>
        <w:ind w:left="2268" w:hanging="1559"/>
      </w:pPr>
      <w:r w:rsidRPr="00124751">
        <w:t>Příloha č. 1</w:t>
      </w:r>
      <w:r>
        <w:t>2</w:t>
      </w:r>
      <w:r>
        <w:tab/>
        <w:t>Formuláře ke kritériu „Identifikace a řízení rizik“</w:t>
      </w:r>
    </w:p>
    <w:p w14:paraId="74933385" w14:textId="7A1D1F0A" w:rsidR="00B853C3" w:rsidRDefault="00B853C3" w:rsidP="00327046">
      <w:pPr>
        <w:pStyle w:val="Textbezslovn"/>
        <w:spacing w:before="80" w:after="0"/>
        <w:ind w:left="2268" w:hanging="1559"/>
      </w:pPr>
      <w:r w:rsidRPr="00124751">
        <w:t>Příloha č. 1</w:t>
      </w:r>
      <w:r>
        <w:t>3</w:t>
      </w:r>
      <w:r>
        <w:tab/>
        <w:t>Formuláře ke kritériu „Přidaná hodnota</w:t>
      </w:r>
      <w:r w:rsidR="00327046">
        <w:t xml:space="preserve"> (Invence dodavatele)“ (předmět </w:t>
      </w:r>
      <w:r>
        <w:t>opčního práva – opčního plnění)</w:t>
      </w:r>
    </w:p>
    <w:p w14:paraId="4E2C5945" w14:textId="77777777" w:rsidR="00B853C3" w:rsidRDefault="00B853C3" w:rsidP="00327046">
      <w:pPr>
        <w:pStyle w:val="Textbezslovn"/>
        <w:spacing w:before="80" w:after="0"/>
        <w:ind w:left="2268" w:hanging="1559"/>
      </w:pPr>
      <w:r w:rsidRPr="00124751">
        <w:t>Příloha č. 1</w:t>
      </w:r>
      <w:r>
        <w:t>4</w:t>
      </w:r>
      <w:r>
        <w:tab/>
        <w:t>Technické upřesnění návrhů a opatření pro naplnění projektových cílů v rámci kritéria „Odborná úroveň“</w:t>
      </w:r>
    </w:p>
    <w:p w14:paraId="166991E6" w14:textId="77777777" w:rsidR="00B853C3" w:rsidRDefault="00B853C3" w:rsidP="00327046">
      <w:pPr>
        <w:pStyle w:val="Textbezslovn"/>
        <w:spacing w:before="80" w:after="0"/>
        <w:ind w:left="2268" w:hanging="1559"/>
      </w:pPr>
      <w:r w:rsidRPr="00124751">
        <w:t>Příloha č. 1</w:t>
      </w:r>
      <w:r>
        <w:t>5</w:t>
      </w:r>
      <w:r>
        <w:tab/>
        <w:t>Technické upřesnění návrhů a opatření pro řízení rizik v rámci kritéria „Identifikace a řízení rizik“</w:t>
      </w:r>
    </w:p>
    <w:p w14:paraId="6B0ED242" w14:textId="77777777" w:rsidR="00B853C3" w:rsidRDefault="00B853C3" w:rsidP="00327046">
      <w:pPr>
        <w:pStyle w:val="Textbezslovn"/>
        <w:spacing w:before="80" w:after="0"/>
        <w:ind w:left="2268" w:hanging="1559"/>
      </w:pPr>
      <w:r w:rsidRPr="00124751">
        <w:t>Příloha č. 1</w:t>
      </w:r>
      <w:r>
        <w:t>6</w:t>
      </w:r>
      <w:r>
        <w:tab/>
        <w:t>Technické upřesnění dodatečných plnění v rámci kritéria „Přidaná hodnota (Invence dodavatele</w:t>
      </w:r>
      <w:r w:rsidR="00BF0F23">
        <w:t>)</w:t>
      </w:r>
      <w:r>
        <w:t>“ (předmět opčního práva – opčního plnění)</w:t>
      </w:r>
    </w:p>
    <w:p w14:paraId="32A5268A" w14:textId="0FE0F1EB" w:rsidR="00B853C3" w:rsidRDefault="00B853C3" w:rsidP="00327046">
      <w:pPr>
        <w:pStyle w:val="Textbezslovn"/>
        <w:spacing w:before="80" w:after="0"/>
        <w:ind w:left="2268" w:hanging="1559"/>
      </w:pPr>
      <w:r w:rsidRPr="00124751">
        <w:t>Příloha č. 1</w:t>
      </w:r>
      <w:r>
        <w:t>7</w:t>
      </w:r>
      <w:r>
        <w:tab/>
        <w:t>Dohoda o mlčelivosti</w:t>
      </w:r>
      <w:r w:rsidR="00C81060">
        <w:t xml:space="preserve"> (s vybraným dodavatelem)</w:t>
      </w:r>
    </w:p>
    <w:p w14:paraId="4588C49D" w14:textId="7F7E6B42" w:rsidR="009A5692" w:rsidRDefault="009A5692" w:rsidP="00327046">
      <w:pPr>
        <w:pStyle w:val="Textbezslovn"/>
        <w:spacing w:before="80" w:after="0"/>
        <w:ind w:left="2268" w:hanging="1559"/>
      </w:pPr>
      <w:r>
        <w:t xml:space="preserve">Příloha </w:t>
      </w:r>
      <w:r w:rsidRPr="009A5692">
        <w:t xml:space="preserve">č. 18 </w:t>
      </w:r>
      <w:r w:rsidR="00327046">
        <w:tab/>
      </w:r>
      <w:r w:rsidRPr="009A5692">
        <w:t>Shrnutí obsahující podrobný popis činností, které nejsou předmětem plnění Smlouvy</w:t>
      </w:r>
    </w:p>
    <w:p w14:paraId="2FE5CDF8" w14:textId="6C51890B" w:rsidR="00E72A1D" w:rsidRDefault="00E72A1D" w:rsidP="00327046">
      <w:pPr>
        <w:pStyle w:val="Textbezslovn"/>
        <w:spacing w:before="80" w:after="0"/>
        <w:ind w:left="2268" w:hanging="1559"/>
      </w:pPr>
      <w:r w:rsidRPr="00E72A1D">
        <w:t>Příloha č. 1</w:t>
      </w:r>
      <w:r>
        <w:t>9</w:t>
      </w:r>
      <w:r w:rsidRPr="00E72A1D">
        <w:tab/>
        <w:t>BIM protokol (samostatná příloha)</w:t>
      </w:r>
    </w:p>
    <w:bookmarkEnd w:id="25"/>
    <w:bookmarkEnd w:id="26"/>
    <w:p w14:paraId="04C439A7" w14:textId="77777777" w:rsidR="00B853C3" w:rsidRPr="00124751" w:rsidRDefault="00B853C3" w:rsidP="00930F78">
      <w:pPr>
        <w:pStyle w:val="Textbezslovn"/>
        <w:tabs>
          <w:tab w:val="left" w:pos="2127"/>
        </w:tabs>
        <w:spacing w:after="0"/>
        <w:ind w:left="2297" w:hanging="1560"/>
      </w:pPr>
    </w:p>
    <w:p w14:paraId="76E47403" w14:textId="77777777" w:rsidR="00930F78" w:rsidRDefault="00930F78" w:rsidP="003F0FD2">
      <w:pPr>
        <w:pStyle w:val="Textbezodsazen"/>
      </w:pPr>
    </w:p>
    <w:p w14:paraId="354387B5"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14:paraId="7ABA04E4" w14:textId="77777777" w:rsidR="00930F78" w:rsidRDefault="00930F78" w:rsidP="003F0FD2">
      <w:pPr>
        <w:pStyle w:val="Textbezodsazen"/>
      </w:pPr>
    </w:p>
    <w:p w14:paraId="4D5A8C5F" w14:textId="5581ED83" w:rsidR="003F0FD2" w:rsidRDefault="003F0FD2" w:rsidP="003F0FD2">
      <w:pPr>
        <w:pStyle w:val="Textbezodsazen"/>
      </w:pPr>
      <w:r>
        <w:t>V Praze dne</w:t>
      </w:r>
      <w:r w:rsidR="00930F78">
        <w:tab/>
      </w:r>
      <w:r w:rsidR="00930F78">
        <w:tab/>
      </w:r>
      <w:r w:rsidR="00930F78">
        <w:tab/>
      </w:r>
      <w:r w:rsidR="00930F78">
        <w:tab/>
      </w:r>
      <w:r w:rsidR="00930F78">
        <w:tab/>
      </w:r>
      <w:r w:rsidR="00930F78">
        <w:tab/>
      </w:r>
      <w:r>
        <w:t>V _______ dne __</w:t>
      </w:r>
      <w:r w:rsidR="00327046">
        <w:t>_____</w:t>
      </w:r>
      <w:r>
        <w:t>______</w:t>
      </w:r>
    </w:p>
    <w:p w14:paraId="25C807EF" w14:textId="77777777" w:rsidR="003F0FD2" w:rsidRDefault="003F0FD2" w:rsidP="003F0FD2">
      <w:pPr>
        <w:pStyle w:val="Textbezodsazen"/>
      </w:pPr>
    </w:p>
    <w:p w14:paraId="05E51320" w14:textId="77777777" w:rsidR="00930F78" w:rsidRDefault="00930F78" w:rsidP="003F0FD2">
      <w:pPr>
        <w:pStyle w:val="Textbezodsazen"/>
      </w:pPr>
    </w:p>
    <w:p w14:paraId="401B680D" w14:textId="77777777" w:rsidR="00930F78" w:rsidRDefault="00930F78" w:rsidP="003F0FD2">
      <w:pPr>
        <w:pStyle w:val="Textbezodsazen"/>
      </w:pPr>
    </w:p>
    <w:p w14:paraId="767381C0" w14:textId="77777777" w:rsidR="003F0FD2" w:rsidRDefault="003F0FD2" w:rsidP="003F0FD2">
      <w:pPr>
        <w:pStyle w:val="Textbezodsazen"/>
      </w:pPr>
      <w:r>
        <w:t>................................................</w:t>
      </w:r>
      <w:r w:rsidR="00930F78">
        <w:tab/>
      </w:r>
      <w:r w:rsidR="00930F78">
        <w:tab/>
      </w:r>
      <w:r w:rsidR="00930F78">
        <w:tab/>
        <w:t>................................................</w:t>
      </w:r>
    </w:p>
    <w:p w14:paraId="4845AA72" w14:textId="2BA0A0B1" w:rsidR="003F0FD2" w:rsidRPr="00930F78" w:rsidRDefault="003F0FD2" w:rsidP="00930F78">
      <w:pPr>
        <w:pStyle w:val="Bezmezer"/>
        <w:rPr>
          <w:rStyle w:val="Tun"/>
        </w:rPr>
      </w:pPr>
      <w:r w:rsidRPr="00930F78">
        <w:rPr>
          <w:rStyle w:val="Tun"/>
        </w:rPr>
        <w:t>Ing. Mojmír Nejezchleb</w:t>
      </w:r>
      <w:r w:rsidR="00327046">
        <w:rPr>
          <w:rStyle w:val="Tun"/>
        </w:rPr>
        <w:tab/>
      </w:r>
      <w:r w:rsidR="00327046">
        <w:rPr>
          <w:rStyle w:val="Tun"/>
        </w:rPr>
        <w:tab/>
      </w:r>
      <w:r w:rsidR="00327046">
        <w:rPr>
          <w:rStyle w:val="Tun"/>
        </w:rPr>
        <w:tab/>
      </w:r>
      <w:r w:rsidR="00327046">
        <w:rPr>
          <w:rStyle w:val="Tun"/>
        </w:rPr>
        <w:tab/>
      </w:r>
      <w:r w:rsidR="00930F78" w:rsidRPr="00930F78">
        <w:rPr>
          <w:rStyle w:val="Tun"/>
        </w:rPr>
        <w:t>"[</w:t>
      </w:r>
      <w:r w:rsidR="00930F78" w:rsidRPr="00930F78">
        <w:rPr>
          <w:rStyle w:val="Tun"/>
          <w:highlight w:val="yellow"/>
        </w:rPr>
        <w:t>VLOŽÍ ZHOTOVITEL</w:t>
      </w:r>
      <w:r w:rsidR="00930F78" w:rsidRPr="00930F78">
        <w:rPr>
          <w:rStyle w:val="Tun"/>
        </w:rPr>
        <w:t>]"</w:t>
      </w:r>
    </w:p>
    <w:p w14:paraId="33A8AF75" w14:textId="77777777" w:rsidR="003F0FD2" w:rsidRDefault="003F0FD2" w:rsidP="00930F78">
      <w:pPr>
        <w:pStyle w:val="Bezmezer"/>
      </w:pPr>
      <w:r>
        <w:t>náměstek GŘ pro modernizaci dráhy</w:t>
      </w:r>
    </w:p>
    <w:p w14:paraId="695FDF63" w14:textId="77777777" w:rsidR="003F0FD2" w:rsidRPr="003348F5" w:rsidRDefault="003F0FD2" w:rsidP="00930F78">
      <w:pPr>
        <w:pStyle w:val="Bezmezer"/>
      </w:pPr>
      <w:r w:rsidRPr="003348F5">
        <w:t>Správa</w:t>
      </w:r>
      <w:r w:rsidR="000509D4" w:rsidRPr="003348F5">
        <w:t xml:space="preserve"> železnic</w:t>
      </w:r>
      <w:r w:rsidRPr="003348F5">
        <w:t>, státní organizace</w:t>
      </w:r>
    </w:p>
    <w:p w14:paraId="1E09C889" w14:textId="77777777" w:rsidR="003F0FD2" w:rsidRPr="003348F5" w:rsidRDefault="003F0FD2" w:rsidP="00B42F40">
      <w:pPr>
        <w:pStyle w:val="Textbezodsazen"/>
      </w:pPr>
    </w:p>
    <w:p w14:paraId="785EF500" w14:textId="77777777" w:rsidR="003F0FD2" w:rsidRDefault="003F0FD2" w:rsidP="00B42F40">
      <w:pPr>
        <w:pStyle w:val="Textbezodsazen"/>
      </w:pPr>
    </w:p>
    <w:p w14:paraId="13CADA59" w14:textId="77777777" w:rsidR="00CB4F6D" w:rsidRDefault="00CB4F6D" w:rsidP="009F0867">
      <w:pPr>
        <w:pStyle w:val="Textbezodsazen"/>
        <w:sectPr w:rsidR="00CB4F6D" w:rsidSect="00AB4F25">
          <w:footerReference w:type="even" r:id="rId15"/>
          <w:footerReference w:type="default" r:id="rId16"/>
          <w:headerReference w:type="first" r:id="rId17"/>
          <w:footerReference w:type="first" r:id="rId18"/>
          <w:pgSz w:w="11906" w:h="16838" w:code="9"/>
          <w:pgMar w:top="1077" w:right="1588" w:bottom="1474" w:left="1588" w:header="567" w:footer="567" w:gutter="0"/>
          <w:cols w:space="708"/>
          <w:titlePg/>
          <w:docGrid w:linePitch="360"/>
        </w:sectPr>
      </w:pPr>
    </w:p>
    <w:p w14:paraId="6827453F" w14:textId="77777777" w:rsidR="004F0093" w:rsidRDefault="004F0093" w:rsidP="004F0093">
      <w:pPr>
        <w:pStyle w:val="Nadpisbezsl1-1"/>
      </w:pPr>
      <w:r>
        <w:lastRenderedPageBreak/>
        <w:t>Příloha č. 1</w:t>
      </w:r>
    </w:p>
    <w:p w14:paraId="3EFFAA59" w14:textId="58BD22FB" w:rsidR="00004889" w:rsidRDefault="00004889" w:rsidP="00004889">
      <w:pPr>
        <w:spacing w:before="80" w:after="0" w:line="264" w:lineRule="auto"/>
        <w:rPr>
          <w:sz w:val="18"/>
          <w:szCs w:val="18"/>
        </w:rPr>
      </w:pPr>
      <w:r w:rsidRPr="00004889">
        <w:rPr>
          <w:b/>
        </w:rPr>
        <w:t xml:space="preserve">Pokyny pro dodavatele </w:t>
      </w:r>
      <w:r w:rsidR="00E72A1D" w:rsidRPr="00E72A1D">
        <w:rPr>
          <w:b/>
        </w:rPr>
        <w:t xml:space="preserve">„RS 1 VRT Poříčany – Světlá nad Sázavou“; Zpracování dokumentace pro územní </w:t>
      </w:r>
      <w:r w:rsidR="009C2C25">
        <w:rPr>
          <w:b/>
        </w:rPr>
        <w:t>řízení</w:t>
      </w:r>
      <w:r w:rsidRPr="00004889">
        <w:rPr>
          <w:sz w:val="18"/>
          <w:szCs w:val="18"/>
        </w:rPr>
        <w:t xml:space="preserve"> </w:t>
      </w:r>
    </w:p>
    <w:p w14:paraId="627A9358" w14:textId="6AEE9DFD" w:rsidR="00004889" w:rsidRDefault="00004889" w:rsidP="00004889">
      <w:pPr>
        <w:spacing w:before="80" w:after="0" w:line="264" w:lineRule="auto"/>
        <w:rPr>
          <w:sz w:val="18"/>
          <w:szCs w:val="18"/>
        </w:rPr>
      </w:pPr>
      <w:r>
        <w:rPr>
          <w:sz w:val="18"/>
          <w:szCs w:val="18"/>
        </w:rPr>
        <w:t xml:space="preserve">Příloha </w:t>
      </w:r>
      <w:r w:rsidRPr="00004889">
        <w:rPr>
          <w:sz w:val="18"/>
          <w:szCs w:val="18"/>
        </w:rPr>
        <w:t>ne</w:t>
      </w:r>
      <w:r>
        <w:rPr>
          <w:sz w:val="18"/>
          <w:szCs w:val="18"/>
        </w:rPr>
        <w:t>ní</w:t>
      </w:r>
      <w:r w:rsidRPr="00004889">
        <w:rPr>
          <w:sz w:val="18"/>
          <w:szCs w:val="18"/>
        </w:rPr>
        <w:t xml:space="preserve"> pevně připojen</w:t>
      </w:r>
      <w:r>
        <w:rPr>
          <w:sz w:val="18"/>
          <w:szCs w:val="18"/>
        </w:rPr>
        <w:t>a</w:t>
      </w:r>
      <w:r w:rsidRPr="00004889">
        <w:rPr>
          <w:sz w:val="18"/>
          <w:szCs w:val="18"/>
        </w:rPr>
        <w:t xml:space="preserve"> ke Smlouvě, ale jsou přístupn</w:t>
      </w:r>
      <w:r>
        <w:rPr>
          <w:sz w:val="18"/>
          <w:szCs w:val="18"/>
        </w:rPr>
        <w:t>á</w:t>
      </w:r>
      <w:r w:rsidRPr="00004889">
        <w:rPr>
          <w:sz w:val="18"/>
          <w:szCs w:val="18"/>
        </w:rPr>
        <w:t xml:space="preserve"> na „[</w:t>
      </w:r>
      <w:r w:rsidRPr="00004889">
        <w:rPr>
          <w:b/>
          <w:sz w:val="18"/>
          <w:szCs w:val="18"/>
          <w:highlight w:val="green"/>
        </w:rPr>
        <w:t>ODKAZ VLOŽÍ OBJEDNATEL</w:t>
      </w:r>
      <w:r w:rsidRPr="00004889">
        <w:rPr>
          <w:sz w:val="18"/>
          <w:szCs w:val="18"/>
        </w:rPr>
        <w:t>]</w:t>
      </w:r>
      <w:r>
        <w:rPr>
          <w:sz w:val="18"/>
          <w:szCs w:val="18"/>
        </w:rPr>
        <w:t>“</w:t>
      </w:r>
      <w:r w:rsidRPr="00004889">
        <w:rPr>
          <w:sz w:val="18"/>
          <w:szCs w:val="18"/>
        </w:rPr>
        <w:t>; byl</w:t>
      </w:r>
      <w:r>
        <w:rPr>
          <w:sz w:val="18"/>
          <w:szCs w:val="18"/>
        </w:rPr>
        <w:t>a</w:t>
      </w:r>
      <w:r w:rsidRPr="00004889">
        <w:rPr>
          <w:sz w:val="18"/>
          <w:szCs w:val="18"/>
        </w:rPr>
        <w:t xml:space="preserve"> taktéž poskytnut</w:t>
      </w:r>
      <w:r>
        <w:rPr>
          <w:sz w:val="18"/>
          <w:szCs w:val="18"/>
        </w:rPr>
        <w:t>a</w:t>
      </w:r>
      <w:r w:rsidRPr="00004889">
        <w:rPr>
          <w:sz w:val="18"/>
          <w:szCs w:val="18"/>
        </w:rPr>
        <w:t xml:space="preserve"> jako součást zadávací dokumentace uveřejněné na profilu zadavatele. </w:t>
      </w:r>
    </w:p>
    <w:p w14:paraId="207F8BDF" w14:textId="55944124" w:rsidR="006860AC" w:rsidRPr="006860AC" w:rsidRDefault="006860AC" w:rsidP="006860AC">
      <w:pPr>
        <w:pStyle w:val="Nadpisbezsl1-1"/>
      </w:pPr>
      <w:r>
        <w:t>„TATO PŘÍLOHA NENÍ POVINNOU SOUČÁSTÍ NABÍDKY“</w:t>
      </w:r>
    </w:p>
    <w:p w14:paraId="04E373A1" w14:textId="77777777" w:rsidR="00BD0C4A" w:rsidRDefault="00BD0C4A" w:rsidP="00BD0C4A">
      <w:pPr>
        <w:pStyle w:val="Textbezodsazen"/>
      </w:pPr>
    </w:p>
    <w:p w14:paraId="24D79832" w14:textId="77777777" w:rsidR="00BD0C4A" w:rsidRDefault="00BD0C4A" w:rsidP="00BD0C4A">
      <w:pPr>
        <w:pStyle w:val="Textbezodsazen"/>
      </w:pPr>
    </w:p>
    <w:p w14:paraId="7DF66C2F" w14:textId="77777777" w:rsidR="00BD0C4A" w:rsidRDefault="00BD0C4A" w:rsidP="00BD0C4A">
      <w:pPr>
        <w:pStyle w:val="Textbezodsazen"/>
      </w:pPr>
    </w:p>
    <w:p w14:paraId="71A145DA" w14:textId="77777777" w:rsidR="00BD0C4A" w:rsidRDefault="00BD0C4A" w:rsidP="00BD0C4A">
      <w:pPr>
        <w:pStyle w:val="Textbezodsazen"/>
      </w:pPr>
    </w:p>
    <w:p w14:paraId="5301A2EC" w14:textId="77777777" w:rsidR="00BD0C4A" w:rsidRDefault="00BD0C4A" w:rsidP="00BD0C4A">
      <w:pPr>
        <w:pStyle w:val="Textbezodsazen"/>
      </w:pPr>
    </w:p>
    <w:p w14:paraId="00D412C7" w14:textId="77777777" w:rsidR="00BD0C4A" w:rsidRDefault="00BD0C4A" w:rsidP="00BD0C4A">
      <w:pPr>
        <w:pStyle w:val="Textbezodsazen"/>
      </w:pPr>
    </w:p>
    <w:p w14:paraId="62E10401" w14:textId="77777777" w:rsidR="00BD0C4A" w:rsidRDefault="00BD0C4A" w:rsidP="00BD0C4A">
      <w:pPr>
        <w:pStyle w:val="Textbezodsazen"/>
      </w:pPr>
    </w:p>
    <w:p w14:paraId="6D637E8B" w14:textId="77777777" w:rsidR="00BD0C4A" w:rsidRDefault="00BD0C4A" w:rsidP="00BD0C4A">
      <w:pPr>
        <w:pStyle w:val="Textbezodsazen"/>
      </w:pPr>
    </w:p>
    <w:p w14:paraId="1CFA7A2F" w14:textId="77777777" w:rsidR="00BD0C4A" w:rsidRPr="00BD0C4A" w:rsidRDefault="00BD0C4A" w:rsidP="00BD0C4A">
      <w:pPr>
        <w:pStyle w:val="Textbezodsazen"/>
        <w:sectPr w:rsidR="00BD0C4A" w:rsidRPr="00BD0C4A" w:rsidSect="00AB4F25">
          <w:headerReference w:type="default" r:id="rId19"/>
          <w:footerReference w:type="even" r:id="rId20"/>
          <w:footerReference w:type="default" r:id="rId21"/>
          <w:pgSz w:w="11906" w:h="16838" w:code="9"/>
          <w:pgMar w:top="1077" w:right="1588" w:bottom="1474" w:left="1588" w:header="567" w:footer="567" w:gutter="0"/>
          <w:pgNumType w:start="1"/>
          <w:cols w:space="708"/>
          <w:docGrid w:linePitch="360"/>
        </w:sectPr>
      </w:pPr>
    </w:p>
    <w:p w14:paraId="502E0EE7" w14:textId="77777777" w:rsidR="004F0093" w:rsidRDefault="004F0093" w:rsidP="004F0093">
      <w:pPr>
        <w:pStyle w:val="Nadpisbezsl1-1"/>
      </w:pPr>
      <w:r>
        <w:lastRenderedPageBreak/>
        <w:t>Příloha č. 2</w:t>
      </w:r>
    </w:p>
    <w:p w14:paraId="11FE85BE" w14:textId="77777777" w:rsidR="004F0093" w:rsidRDefault="004F0093" w:rsidP="004F0093">
      <w:pPr>
        <w:pStyle w:val="Nadpisbezsl1-2"/>
      </w:pPr>
      <w:r>
        <w:t>Obchodní podmínky</w:t>
      </w:r>
    </w:p>
    <w:p w14:paraId="0DDD3F6F" w14:textId="77777777" w:rsidR="00004889" w:rsidRDefault="00004889" w:rsidP="00004889">
      <w:pPr>
        <w:pStyle w:val="Nadpisbezsl1-2"/>
      </w:pPr>
      <w:r w:rsidRPr="00004889">
        <w:rPr>
          <w:highlight w:val="green"/>
        </w:rPr>
        <w:t>(samostatná příloha)</w:t>
      </w:r>
      <w:r>
        <w:t xml:space="preserve"> </w:t>
      </w:r>
    </w:p>
    <w:p w14:paraId="58A29D67" w14:textId="7BD741DD" w:rsidR="00705776" w:rsidRPr="006860AC" w:rsidRDefault="00004889" w:rsidP="00004889">
      <w:pPr>
        <w:pStyle w:val="Nadpisbezsl1-1"/>
      </w:pPr>
      <w:r>
        <w:t xml:space="preserve"> </w:t>
      </w:r>
      <w:r w:rsidR="00705776">
        <w:t>„TATO PŘÍLOHA NENÍ POVINNOU SOUČÁSTÍ NABÍDKY“</w:t>
      </w:r>
    </w:p>
    <w:p w14:paraId="1CE60AD8" w14:textId="77777777" w:rsidR="004F0093" w:rsidRDefault="004F0093" w:rsidP="00AB4F25">
      <w:pPr>
        <w:pStyle w:val="Textbezodsazen"/>
      </w:pPr>
    </w:p>
    <w:p w14:paraId="403AD357" w14:textId="77777777" w:rsidR="004F0093" w:rsidRDefault="004F0093" w:rsidP="00AB4F25">
      <w:pPr>
        <w:pStyle w:val="Textbezodsazen"/>
      </w:pPr>
    </w:p>
    <w:p w14:paraId="2BCA8666" w14:textId="77777777" w:rsidR="00AB4F25" w:rsidRDefault="00AB4F25" w:rsidP="00AB4F25">
      <w:pPr>
        <w:pStyle w:val="Textbezodsazen"/>
      </w:pPr>
    </w:p>
    <w:p w14:paraId="1392D013" w14:textId="77777777" w:rsidR="00AB4F25" w:rsidRDefault="00AB4F25" w:rsidP="00AB4F25">
      <w:pPr>
        <w:pStyle w:val="Textbezodsazen"/>
      </w:pPr>
    </w:p>
    <w:p w14:paraId="0245144A" w14:textId="77777777" w:rsidR="00AB4F25" w:rsidRDefault="00AB4F25" w:rsidP="00AB4F25">
      <w:pPr>
        <w:pStyle w:val="Textbezodsazen"/>
      </w:pPr>
    </w:p>
    <w:p w14:paraId="2F2814E1" w14:textId="77777777" w:rsidR="00AB4F25" w:rsidRDefault="00AB4F25" w:rsidP="00AB4F25">
      <w:pPr>
        <w:pStyle w:val="Textbezodsazen"/>
      </w:pPr>
    </w:p>
    <w:p w14:paraId="2FB5C5D9" w14:textId="77777777" w:rsidR="00AB4F25" w:rsidRDefault="00AB4F25" w:rsidP="00AB4F25">
      <w:pPr>
        <w:pStyle w:val="Textbezodsazen"/>
      </w:pPr>
    </w:p>
    <w:p w14:paraId="6B73D299" w14:textId="77777777" w:rsidR="00AB4F25" w:rsidRDefault="00AB4F25" w:rsidP="00AB4F25">
      <w:pPr>
        <w:pStyle w:val="Textbezodsazen"/>
      </w:pPr>
    </w:p>
    <w:p w14:paraId="55631D55" w14:textId="77777777" w:rsidR="004F0093" w:rsidRDefault="004F0093" w:rsidP="00F762A8">
      <w:pPr>
        <w:pStyle w:val="Nadpisbezsl1-1"/>
        <w:sectPr w:rsidR="004F0093" w:rsidSect="00AB4F25">
          <w:headerReference w:type="default" r:id="rId22"/>
          <w:footerReference w:type="even" r:id="rId23"/>
          <w:footerReference w:type="default" r:id="rId24"/>
          <w:pgSz w:w="11906" w:h="16838" w:code="9"/>
          <w:pgMar w:top="1077" w:right="1588" w:bottom="1474" w:left="1588" w:header="567" w:footer="567" w:gutter="0"/>
          <w:pgNumType w:start="1"/>
          <w:cols w:space="708"/>
          <w:docGrid w:linePitch="360"/>
        </w:sectPr>
      </w:pPr>
    </w:p>
    <w:p w14:paraId="5669397E" w14:textId="77777777" w:rsidR="004F0093" w:rsidRDefault="004F0093" w:rsidP="004F0093">
      <w:pPr>
        <w:pStyle w:val="Nadpisbezsl1-1"/>
      </w:pPr>
      <w:r>
        <w:lastRenderedPageBreak/>
        <w:t>Příloha č. 3</w:t>
      </w:r>
    </w:p>
    <w:p w14:paraId="1DCF7B08" w14:textId="77777777" w:rsidR="004F0093" w:rsidRDefault="004F0093" w:rsidP="004F0093">
      <w:pPr>
        <w:pStyle w:val="Nadpisbezsl1-2"/>
      </w:pPr>
      <w:r>
        <w:t xml:space="preserve">Technické podmínky: </w:t>
      </w:r>
    </w:p>
    <w:p w14:paraId="536F68BB" w14:textId="77777777" w:rsidR="00705776" w:rsidRPr="006860AC" w:rsidRDefault="00705776" w:rsidP="00705776">
      <w:pPr>
        <w:pStyle w:val="Nadpisbezsl1-1"/>
      </w:pPr>
      <w:r>
        <w:t>„TATO PŘÍLOHA NENÍ POVINNOU SOUČÁSTÍ NABÍDKY“</w:t>
      </w:r>
    </w:p>
    <w:p w14:paraId="3BAF96BB" w14:textId="77777777" w:rsidR="004F0093" w:rsidRDefault="004F0093" w:rsidP="004F0093">
      <w:pPr>
        <w:pStyle w:val="Nadpisbezsl1-1"/>
      </w:pPr>
    </w:p>
    <w:p w14:paraId="5A365FF2" w14:textId="77777777" w:rsidR="004F0093" w:rsidRDefault="004F0093" w:rsidP="004F0093">
      <w:pPr>
        <w:pStyle w:val="Nadpisbezsl1-2"/>
      </w:pPr>
      <w:r>
        <w:t>a)</w:t>
      </w:r>
      <w:r>
        <w:tab/>
        <w:t xml:space="preserve">Technické kvalitativní podmínky staveb státních drah (TKP Staveb) </w:t>
      </w:r>
    </w:p>
    <w:p w14:paraId="730BA2D9" w14:textId="099E945C" w:rsidR="004F0093" w:rsidRDefault="004F0093" w:rsidP="004F0093">
      <w:pPr>
        <w:pStyle w:val="Textbezslovn"/>
      </w:pPr>
      <w:r>
        <w:t>Technické kvalitativní podmínky staveb státních drah (TKP Staveb) nejsou pevně připojeny ke Smlouvě, ale jsou přístupné na http://typdok.tudc.cz; byly taktéž poskytnuty jako součást zadávací dokumentace uveřejněné na profilu zadavatele.</w:t>
      </w:r>
    </w:p>
    <w:p w14:paraId="20735A2B" w14:textId="77777777" w:rsidR="004F0093" w:rsidRDefault="004F0093" w:rsidP="004F0093">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0456D680" w14:textId="77777777" w:rsidR="004F0093" w:rsidRDefault="004F0093" w:rsidP="004F0093">
      <w:pPr>
        <w:pStyle w:val="Nadpisbezsl1-2"/>
      </w:pPr>
      <w:r>
        <w:t>b)</w:t>
      </w:r>
      <w:r>
        <w:tab/>
        <w:t xml:space="preserve">Všeobecné technické podmínky </w:t>
      </w:r>
    </w:p>
    <w:p w14:paraId="126FACCB" w14:textId="77FA8BAC" w:rsidR="004F0093" w:rsidRDefault="00004889" w:rsidP="004F0093">
      <w:pPr>
        <w:pStyle w:val="Textbezslovn"/>
      </w:pPr>
      <w:r w:rsidRPr="00004889">
        <w:rPr>
          <w:highlight w:val="green"/>
        </w:rPr>
        <w:t>(samostatná příloha)</w:t>
      </w:r>
      <w:r w:rsidR="004F0093">
        <w:t xml:space="preserve"> </w:t>
      </w:r>
    </w:p>
    <w:p w14:paraId="61449560" w14:textId="77777777" w:rsidR="004F0093" w:rsidRDefault="004F0093" w:rsidP="004F0093">
      <w:pPr>
        <w:pStyle w:val="Textbezslovn"/>
      </w:pPr>
    </w:p>
    <w:p w14:paraId="1F237578" w14:textId="77777777" w:rsidR="004F0093" w:rsidRDefault="004F0093" w:rsidP="004F0093">
      <w:pPr>
        <w:pStyle w:val="Nadpisbezsl1-2"/>
      </w:pPr>
      <w:r>
        <w:t>c)</w:t>
      </w:r>
      <w:r>
        <w:tab/>
        <w:t xml:space="preserve">Zvláštní technické podmínky </w:t>
      </w:r>
    </w:p>
    <w:p w14:paraId="2E5E3E28" w14:textId="1B505EC1" w:rsidR="004F0093" w:rsidRDefault="00004889" w:rsidP="004F0093">
      <w:pPr>
        <w:pStyle w:val="Textbezslovn"/>
        <w:jc w:val="left"/>
      </w:pPr>
      <w:r w:rsidRPr="00004889">
        <w:rPr>
          <w:highlight w:val="green"/>
        </w:rPr>
        <w:t>(samostatná příloha)</w:t>
      </w:r>
    </w:p>
    <w:p w14:paraId="70835BE5" w14:textId="77777777" w:rsidR="004F0093" w:rsidRDefault="004F0093" w:rsidP="004F0093">
      <w:pPr>
        <w:pStyle w:val="Textbezslovn"/>
        <w:jc w:val="left"/>
      </w:pPr>
    </w:p>
    <w:p w14:paraId="7A695873" w14:textId="77777777" w:rsidR="004F0093" w:rsidRDefault="004F0093" w:rsidP="004F0093">
      <w:pPr>
        <w:pStyle w:val="Textbezslovn"/>
        <w:jc w:val="left"/>
      </w:pPr>
    </w:p>
    <w:p w14:paraId="36732226" w14:textId="77777777" w:rsidR="004F0093" w:rsidRDefault="004F0093" w:rsidP="00380C0F">
      <w:pPr>
        <w:pStyle w:val="Textbezodsazen"/>
      </w:pPr>
    </w:p>
    <w:p w14:paraId="79F1D4B5" w14:textId="77777777" w:rsidR="004F0093" w:rsidRDefault="004F0093" w:rsidP="00380C0F">
      <w:pPr>
        <w:pStyle w:val="Textbezodsazen"/>
      </w:pPr>
    </w:p>
    <w:p w14:paraId="4D7A19D7" w14:textId="77777777" w:rsidR="004F0093" w:rsidRDefault="004F0093" w:rsidP="00F762A8">
      <w:pPr>
        <w:pStyle w:val="Nadpisbezsl1-1"/>
        <w:sectPr w:rsidR="004F0093" w:rsidSect="00AB4F25">
          <w:headerReference w:type="default" r:id="rId25"/>
          <w:footerReference w:type="even" r:id="rId26"/>
          <w:footerReference w:type="default" r:id="rId27"/>
          <w:pgSz w:w="11906" w:h="16838" w:code="9"/>
          <w:pgMar w:top="1077" w:right="1588" w:bottom="1474" w:left="1588" w:header="567" w:footer="567" w:gutter="0"/>
          <w:pgNumType w:start="1"/>
          <w:cols w:space="708"/>
          <w:docGrid w:linePitch="360"/>
        </w:sectPr>
      </w:pPr>
    </w:p>
    <w:p w14:paraId="603E3122" w14:textId="77777777" w:rsidR="004F0093" w:rsidRDefault="004F0093" w:rsidP="004F0093">
      <w:pPr>
        <w:pStyle w:val="Nadpisbezsl1-1"/>
      </w:pPr>
      <w:r>
        <w:lastRenderedPageBreak/>
        <w:t>Příloha č. 4</w:t>
      </w:r>
    </w:p>
    <w:p w14:paraId="4CEFD1FF" w14:textId="0C162A8A" w:rsidR="004F0093" w:rsidRDefault="004F0093" w:rsidP="004F0093">
      <w:pPr>
        <w:pStyle w:val="Nadpisbezsl1-2"/>
      </w:pPr>
      <w:r>
        <w:t>Rozpis Ceny Díla</w:t>
      </w:r>
    </w:p>
    <w:p w14:paraId="79600187" w14:textId="522BB806" w:rsidR="00BB3076" w:rsidRPr="00DD4187" w:rsidRDefault="00BB3076" w:rsidP="00BB3076">
      <w:pPr>
        <w:pStyle w:val="Textbezslovn"/>
        <w:ind w:left="0"/>
      </w:pPr>
      <w:r w:rsidRPr="00DD4187">
        <w:t xml:space="preserve">V souladu s čl. 12.6 Pokynů může být nabídková cena uvedena pouze v části nabídky týkající </w:t>
      </w:r>
      <w:r w:rsidR="00923E70" w:rsidRPr="00DD4187">
        <w:t>se </w:t>
      </w:r>
      <w:r w:rsidRPr="00DD4187">
        <w:t>nabídkové ceny dodavatele, přičemž tato část bude otevírána v rámci elektronického nástroje zadavatele samostatně po provedení hodnocení dle dalších dílčích hodnotících kritérií (čl. 16.3 až 16.6 Pokynů). Jedná se o aplikaci tzv. dvouobálkové metody, a to za účelem zajištění nestrannosti provedeného hodnocení v rámci ostatních dílčích hodnotících kritérií.</w:t>
      </w:r>
    </w:p>
    <w:p w14:paraId="1FD0E419" w14:textId="2A5BE345" w:rsidR="00BB3076" w:rsidRDefault="00BB3076" w:rsidP="00BB3076">
      <w:pPr>
        <w:pStyle w:val="Textbezslovn"/>
        <w:ind w:left="0"/>
      </w:pPr>
      <w:r w:rsidRPr="00DD4187">
        <w:t xml:space="preserve">Z tohoto důvodu je </w:t>
      </w:r>
      <w:r w:rsidR="00923E70" w:rsidRPr="00DD4187">
        <w:t xml:space="preserve">v rámci zadávacího řízení </w:t>
      </w:r>
      <w:r w:rsidRPr="00DD4187">
        <w:t>tato příloha samostatným dokumentem, resp.</w:t>
      </w:r>
      <w:r w:rsidR="00923E70" w:rsidRPr="00DD4187">
        <w:t> </w:t>
      </w:r>
      <w:r w:rsidRPr="00DD4187">
        <w:t>souborem</w:t>
      </w:r>
      <w:r w:rsidR="00923E70" w:rsidRPr="00DD4187">
        <w:t>, a dodavatel ji předkládá v nabídce jako samostatný dokument</w:t>
      </w:r>
      <w:r w:rsidRPr="00DD4187">
        <w:t>.</w:t>
      </w:r>
      <w:r w:rsidR="00923E70">
        <w:t xml:space="preserve"> </w:t>
      </w:r>
    </w:p>
    <w:p w14:paraId="3E2D47A4" w14:textId="02845B6D" w:rsidR="00705776" w:rsidRPr="006860AC" w:rsidRDefault="00705776" w:rsidP="00705776">
      <w:pPr>
        <w:pStyle w:val="Nadpisbezsl1-1"/>
      </w:pPr>
      <w:r>
        <w:t>„TATO PŘÍLOHA je POVINNOU SOUČÁSTÍ NABÍDKY v dodavatelem vyplněné podobě“</w:t>
      </w:r>
    </w:p>
    <w:p w14:paraId="2432693B" w14:textId="0D9793EA" w:rsidR="00E72A1D" w:rsidRDefault="00E72A1D" w:rsidP="00E72A1D">
      <w:pPr>
        <w:pStyle w:val="Odstavecseseznamem"/>
        <w:numPr>
          <w:ilvl w:val="0"/>
          <w:numId w:val="30"/>
        </w:numPr>
        <w:spacing w:before="240" w:after="120" w:line="280" w:lineRule="exact"/>
        <w:ind w:left="0" w:hanging="425"/>
        <w:contextualSpacing w:val="0"/>
        <w:rPr>
          <w:rFonts w:asciiTheme="minorHAnsi" w:hAnsiTheme="minorHAnsi" w:cs="Arial"/>
          <w:b/>
        </w:rPr>
      </w:pPr>
      <w:r w:rsidRPr="00ED4DAD">
        <w:rPr>
          <w:rFonts w:asciiTheme="minorHAnsi" w:hAnsiTheme="minorHAnsi"/>
          <w:b/>
        </w:rPr>
        <w:t>Hlavní</w:t>
      </w:r>
      <w:r w:rsidRPr="00ED4DAD">
        <w:rPr>
          <w:rFonts w:asciiTheme="minorHAnsi" w:hAnsiTheme="minorHAnsi" w:cs="Arial"/>
          <w:b/>
        </w:rPr>
        <w:t xml:space="preserve"> předmět plnění </w:t>
      </w:r>
      <w:r w:rsidR="00B31007">
        <w:rPr>
          <w:rFonts w:asciiTheme="minorHAnsi" w:hAnsiTheme="minorHAnsi" w:cs="Arial"/>
          <w:b/>
        </w:rPr>
        <w:t>V</w:t>
      </w:r>
      <w:r w:rsidR="00B31007" w:rsidRPr="00ED4DAD">
        <w:rPr>
          <w:rFonts w:asciiTheme="minorHAnsi" w:hAnsiTheme="minorHAnsi" w:cs="Arial"/>
          <w:b/>
        </w:rPr>
        <w:t xml:space="preserve">eřejné </w:t>
      </w:r>
      <w:r w:rsidRPr="00ED4DAD">
        <w:rPr>
          <w:rFonts w:asciiTheme="minorHAnsi" w:hAnsiTheme="minorHAnsi" w:cs="Arial"/>
          <w:b/>
        </w:rPr>
        <w:t>zakázky (Dílo)</w:t>
      </w:r>
    </w:p>
    <w:tbl>
      <w:tblPr>
        <w:tblStyle w:val="Tabulka10"/>
        <w:tblW w:w="0" w:type="auto"/>
        <w:tblLook w:val="04A0" w:firstRow="1" w:lastRow="0" w:firstColumn="1" w:lastColumn="0" w:noHBand="0" w:noVBand="1"/>
      </w:tblPr>
      <w:tblGrid>
        <w:gridCol w:w="1035"/>
        <w:gridCol w:w="2546"/>
        <w:gridCol w:w="1590"/>
        <w:gridCol w:w="1155"/>
        <w:gridCol w:w="1448"/>
        <w:gridCol w:w="956"/>
      </w:tblGrid>
      <w:tr w:rsidR="002C6A86" w:rsidRPr="002C6A86" w14:paraId="3BEB566B" w14:textId="77777777" w:rsidTr="00FD48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5" w:type="dxa"/>
          </w:tcPr>
          <w:p w14:paraId="64F2D37C" w14:textId="77777777" w:rsidR="002C6A86" w:rsidRPr="00E92578" w:rsidRDefault="002C6A86" w:rsidP="009C2C25">
            <w:pPr>
              <w:pStyle w:val="Tabulka-8"/>
              <w:jc w:val="center"/>
              <w:rPr>
                <w:rFonts w:asciiTheme="minorHAnsi" w:hAnsiTheme="minorHAnsi"/>
                <w:b/>
                <w:sz w:val="20"/>
                <w:szCs w:val="20"/>
              </w:rPr>
            </w:pPr>
            <w:r w:rsidRPr="00E92578">
              <w:rPr>
                <w:rFonts w:asciiTheme="minorHAnsi" w:hAnsiTheme="minorHAnsi"/>
                <w:b/>
                <w:sz w:val="20"/>
                <w:szCs w:val="20"/>
              </w:rPr>
              <w:t>Položka</w:t>
            </w:r>
          </w:p>
        </w:tc>
        <w:tc>
          <w:tcPr>
            <w:tcW w:w="2546" w:type="dxa"/>
          </w:tcPr>
          <w:p w14:paraId="52A83282" w14:textId="77777777" w:rsidR="002C6A86" w:rsidRPr="00E92578" w:rsidRDefault="002C6A86" w:rsidP="009C2C25">
            <w:pPr>
              <w:pStyle w:val="Tabulka-8"/>
              <w:cnfStyle w:val="100000000000" w:firstRow="1" w:lastRow="0" w:firstColumn="0" w:lastColumn="0" w:oddVBand="0" w:evenVBand="0" w:oddHBand="0" w:evenHBand="0" w:firstRowFirstColumn="0" w:firstRowLastColumn="0" w:lastRowFirstColumn="0" w:lastRowLastColumn="0"/>
              <w:rPr>
                <w:rFonts w:asciiTheme="minorHAnsi" w:hAnsiTheme="minorHAnsi"/>
                <w:b/>
                <w:sz w:val="20"/>
                <w:szCs w:val="20"/>
              </w:rPr>
            </w:pPr>
            <w:r w:rsidRPr="00E92578">
              <w:rPr>
                <w:rFonts w:asciiTheme="minorHAnsi" w:hAnsiTheme="minorHAnsi"/>
                <w:b/>
                <w:sz w:val="20"/>
                <w:szCs w:val="20"/>
              </w:rPr>
              <w:t>Popis</w:t>
            </w:r>
          </w:p>
          <w:p w14:paraId="19A685BD" w14:textId="77777777" w:rsidR="002C6A86" w:rsidRPr="00E92578" w:rsidRDefault="002C6A86" w:rsidP="009C2C25">
            <w:pPr>
              <w:pStyle w:val="Tabulka-8"/>
              <w:cnfStyle w:val="100000000000" w:firstRow="1" w:lastRow="0" w:firstColumn="0" w:lastColumn="0" w:oddVBand="0" w:evenVBand="0" w:oddHBand="0" w:evenHBand="0" w:firstRowFirstColumn="0" w:firstRowLastColumn="0" w:lastRowFirstColumn="0" w:lastRowLastColumn="0"/>
              <w:rPr>
                <w:rFonts w:asciiTheme="minorHAnsi" w:hAnsiTheme="minorHAnsi"/>
                <w:b/>
                <w:sz w:val="20"/>
                <w:szCs w:val="20"/>
              </w:rPr>
            </w:pPr>
            <w:r w:rsidRPr="00E92578">
              <w:rPr>
                <w:rFonts w:asciiTheme="minorHAnsi" w:hAnsiTheme="minorHAnsi"/>
                <w:sz w:val="20"/>
                <w:szCs w:val="20"/>
              </w:rPr>
              <w:t>(podrobněji zejména v čl. 1.1 ZTP – Příloha č. 3c Smlouvy)</w:t>
            </w:r>
          </w:p>
        </w:tc>
        <w:tc>
          <w:tcPr>
            <w:tcW w:w="0" w:type="auto"/>
          </w:tcPr>
          <w:p w14:paraId="24655557" w14:textId="77777777" w:rsidR="002C6A86" w:rsidRPr="00E92578" w:rsidRDefault="002C6A86" w:rsidP="009C2C25">
            <w:pPr>
              <w:pStyle w:val="Tabulka-8"/>
              <w:cnfStyle w:val="100000000000" w:firstRow="1" w:lastRow="0" w:firstColumn="0" w:lastColumn="0" w:oddVBand="0" w:evenVBand="0" w:oddHBand="0" w:evenHBand="0" w:firstRowFirstColumn="0" w:firstRowLastColumn="0" w:lastRowFirstColumn="0" w:lastRowLastColumn="0"/>
              <w:rPr>
                <w:rFonts w:asciiTheme="minorHAnsi" w:hAnsiTheme="minorHAnsi"/>
                <w:b/>
                <w:sz w:val="20"/>
                <w:szCs w:val="20"/>
              </w:rPr>
            </w:pPr>
            <w:r w:rsidRPr="00E92578">
              <w:rPr>
                <w:rFonts w:asciiTheme="minorHAnsi" w:hAnsiTheme="minorHAnsi"/>
                <w:b/>
                <w:sz w:val="20"/>
                <w:szCs w:val="20"/>
              </w:rPr>
              <w:t>Měrná jednotka</w:t>
            </w:r>
          </w:p>
        </w:tc>
        <w:tc>
          <w:tcPr>
            <w:tcW w:w="0" w:type="auto"/>
          </w:tcPr>
          <w:p w14:paraId="5E87AE7D" w14:textId="77777777" w:rsidR="002C6A86" w:rsidRPr="00E92578" w:rsidRDefault="002C6A86" w:rsidP="009C2C25">
            <w:pPr>
              <w:pStyle w:val="Tabulka-8"/>
              <w:cnfStyle w:val="100000000000" w:firstRow="1" w:lastRow="0" w:firstColumn="0" w:lastColumn="0" w:oddVBand="0" w:evenVBand="0" w:oddHBand="0" w:evenHBand="0" w:firstRowFirstColumn="0" w:firstRowLastColumn="0" w:lastRowFirstColumn="0" w:lastRowLastColumn="0"/>
              <w:rPr>
                <w:rFonts w:asciiTheme="minorHAnsi" w:hAnsiTheme="minorHAnsi"/>
                <w:b/>
                <w:sz w:val="20"/>
                <w:szCs w:val="20"/>
                <w:highlight w:val="yellow"/>
              </w:rPr>
            </w:pPr>
            <w:r w:rsidRPr="00E92578">
              <w:rPr>
                <w:rFonts w:asciiTheme="minorHAnsi" w:hAnsiTheme="minorHAnsi"/>
                <w:b/>
                <w:sz w:val="20"/>
                <w:szCs w:val="20"/>
                <w:highlight w:val="yellow"/>
              </w:rPr>
              <w:t>Množství *)</w:t>
            </w:r>
          </w:p>
        </w:tc>
        <w:tc>
          <w:tcPr>
            <w:tcW w:w="0" w:type="auto"/>
          </w:tcPr>
          <w:p w14:paraId="163DE0FB" w14:textId="77777777" w:rsidR="002C6A86" w:rsidRPr="00E92578" w:rsidRDefault="002C6A86" w:rsidP="009C2C25">
            <w:pPr>
              <w:pStyle w:val="Tabulka-8"/>
              <w:cnfStyle w:val="100000000000" w:firstRow="1" w:lastRow="0" w:firstColumn="0" w:lastColumn="0" w:oddVBand="0" w:evenVBand="0" w:oddHBand="0" w:evenHBand="0" w:firstRowFirstColumn="0" w:firstRowLastColumn="0" w:lastRowFirstColumn="0" w:lastRowLastColumn="0"/>
              <w:rPr>
                <w:rFonts w:asciiTheme="minorHAnsi" w:hAnsiTheme="minorHAnsi"/>
                <w:b/>
                <w:sz w:val="20"/>
                <w:szCs w:val="20"/>
                <w:highlight w:val="yellow"/>
              </w:rPr>
            </w:pPr>
            <w:r w:rsidRPr="00E92578">
              <w:rPr>
                <w:rFonts w:asciiTheme="minorHAnsi" w:hAnsiTheme="minorHAnsi"/>
                <w:b/>
                <w:sz w:val="20"/>
                <w:szCs w:val="20"/>
                <w:highlight w:val="yellow"/>
              </w:rPr>
              <w:t>Jednotková cena *)</w:t>
            </w:r>
          </w:p>
        </w:tc>
        <w:tc>
          <w:tcPr>
            <w:tcW w:w="0" w:type="auto"/>
          </w:tcPr>
          <w:p w14:paraId="5EECC26A" w14:textId="77777777" w:rsidR="002C6A86" w:rsidRPr="00E92578" w:rsidRDefault="002C6A86" w:rsidP="009C2C25">
            <w:pPr>
              <w:pStyle w:val="Tabulka-8"/>
              <w:cnfStyle w:val="100000000000" w:firstRow="1" w:lastRow="0" w:firstColumn="0" w:lastColumn="0" w:oddVBand="0" w:evenVBand="0" w:oddHBand="0" w:evenHBand="0" w:firstRowFirstColumn="0" w:firstRowLastColumn="0" w:lastRowFirstColumn="0" w:lastRowLastColumn="0"/>
              <w:rPr>
                <w:rFonts w:asciiTheme="minorHAnsi" w:hAnsiTheme="minorHAnsi"/>
                <w:b/>
                <w:sz w:val="20"/>
                <w:szCs w:val="20"/>
                <w:highlight w:val="yellow"/>
              </w:rPr>
            </w:pPr>
            <w:r w:rsidRPr="00E92578">
              <w:rPr>
                <w:rFonts w:asciiTheme="minorHAnsi" w:hAnsiTheme="minorHAnsi"/>
                <w:b/>
                <w:sz w:val="20"/>
                <w:szCs w:val="20"/>
                <w:highlight w:val="yellow"/>
              </w:rPr>
              <w:t>Cena celkem *)</w:t>
            </w:r>
          </w:p>
        </w:tc>
      </w:tr>
      <w:tr w:rsidR="002C6A86" w:rsidRPr="002C6A86" w14:paraId="6657E2E9" w14:textId="77777777" w:rsidTr="00FD48DE">
        <w:tc>
          <w:tcPr>
            <w:cnfStyle w:val="001000000000" w:firstRow="0" w:lastRow="0" w:firstColumn="1" w:lastColumn="0" w:oddVBand="0" w:evenVBand="0" w:oddHBand="0" w:evenHBand="0" w:firstRowFirstColumn="0" w:firstRowLastColumn="0" w:lastRowFirstColumn="0" w:lastRowLastColumn="0"/>
            <w:tcW w:w="1035" w:type="dxa"/>
          </w:tcPr>
          <w:p w14:paraId="7A143BDD" w14:textId="24118C2F" w:rsidR="002C6A86" w:rsidRPr="00E92578" w:rsidRDefault="002C6A86" w:rsidP="009C2C25">
            <w:pPr>
              <w:pStyle w:val="Tabulka-8"/>
              <w:jc w:val="center"/>
              <w:rPr>
                <w:rFonts w:asciiTheme="minorHAnsi" w:hAnsiTheme="minorHAnsi"/>
                <w:sz w:val="20"/>
                <w:szCs w:val="20"/>
              </w:rPr>
            </w:pPr>
            <w:r w:rsidRPr="00E92578">
              <w:rPr>
                <w:rFonts w:asciiTheme="minorHAnsi" w:hAnsiTheme="minorHAnsi"/>
                <w:sz w:val="20"/>
                <w:szCs w:val="20"/>
              </w:rPr>
              <w:t>1</w:t>
            </w:r>
          </w:p>
        </w:tc>
        <w:tc>
          <w:tcPr>
            <w:tcW w:w="2546" w:type="dxa"/>
          </w:tcPr>
          <w:p w14:paraId="7549919B" w14:textId="33B4C888" w:rsidR="002C6A86" w:rsidRPr="00E92578" w:rsidRDefault="002C6A86" w:rsidP="009C2C25">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92578">
              <w:rPr>
                <w:rFonts w:asciiTheme="minorHAnsi" w:hAnsiTheme="minorHAnsi"/>
                <w:sz w:val="20"/>
                <w:szCs w:val="20"/>
              </w:rPr>
              <w:t>Zpracování Dokumentace pro vydání rozhodnutí o umístění stavby dráhy dle čl. 4.2 písm. a) Pokynů pro dodavatele a dle ZTP – Přílohy č. 3c Smlouvy.</w:t>
            </w:r>
          </w:p>
          <w:p w14:paraId="2263DF1F" w14:textId="4DC9DCD2" w:rsidR="002C6A86" w:rsidRPr="00E92578" w:rsidRDefault="002C6A86" w:rsidP="009C2C25">
            <w:pPr>
              <w:pStyle w:val="Tabulka-8"/>
              <w:spacing w:before="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92578">
              <w:rPr>
                <w:rFonts w:asciiTheme="minorHAnsi" w:hAnsiTheme="minorHAnsi"/>
                <w:sz w:val="20"/>
                <w:szCs w:val="20"/>
              </w:rPr>
              <w:t xml:space="preserve">(mimo průzkumů a inženýrské činnosti – položky 2, 3, 4, 5 a 6) </w:t>
            </w:r>
          </w:p>
        </w:tc>
        <w:tc>
          <w:tcPr>
            <w:tcW w:w="0" w:type="auto"/>
          </w:tcPr>
          <w:p w14:paraId="6C736CD2" w14:textId="20F2CD6E"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92578">
              <w:rPr>
                <w:rFonts w:asciiTheme="minorHAnsi" w:hAnsiTheme="minorHAnsi"/>
                <w:sz w:val="20"/>
                <w:szCs w:val="20"/>
              </w:rPr>
              <w:t>člověkohodina</w:t>
            </w:r>
          </w:p>
        </w:tc>
        <w:tc>
          <w:tcPr>
            <w:tcW w:w="0" w:type="auto"/>
          </w:tcPr>
          <w:p w14:paraId="232295D9"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0" w:type="auto"/>
          </w:tcPr>
          <w:p w14:paraId="00DB6C7E"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0" w:type="auto"/>
          </w:tcPr>
          <w:p w14:paraId="7CDDDC43"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r>
      <w:tr w:rsidR="002C6A86" w:rsidRPr="002C6A86" w14:paraId="18C35522" w14:textId="77777777" w:rsidTr="00FD48DE">
        <w:tc>
          <w:tcPr>
            <w:cnfStyle w:val="001000000000" w:firstRow="0" w:lastRow="0" w:firstColumn="1" w:lastColumn="0" w:oddVBand="0" w:evenVBand="0" w:oddHBand="0" w:evenHBand="0" w:firstRowFirstColumn="0" w:firstRowLastColumn="0" w:lastRowFirstColumn="0" w:lastRowLastColumn="0"/>
            <w:tcW w:w="1035" w:type="dxa"/>
          </w:tcPr>
          <w:p w14:paraId="54A8F1AA" w14:textId="6554066B" w:rsidR="002C6A86" w:rsidRPr="00E92578" w:rsidRDefault="002C6A86" w:rsidP="009C2C25">
            <w:pPr>
              <w:pStyle w:val="Tabulka-8"/>
              <w:jc w:val="center"/>
              <w:rPr>
                <w:rFonts w:asciiTheme="minorHAnsi" w:hAnsiTheme="minorHAnsi"/>
                <w:sz w:val="20"/>
                <w:szCs w:val="20"/>
              </w:rPr>
            </w:pPr>
            <w:r w:rsidRPr="00E92578">
              <w:rPr>
                <w:rFonts w:asciiTheme="minorHAnsi" w:hAnsiTheme="minorHAnsi"/>
                <w:sz w:val="20"/>
                <w:szCs w:val="20"/>
              </w:rPr>
              <w:t>2</w:t>
            </w:r>
          </w:p>
        </w:tc>
        <w:tc>
          <w:tcPr>
            <w:tcW w:w="2546" w:type="dxa"/>
          </w:tcPr>
          <w:p w14:paraId="2B9AAC3F" w14:textId="0A13B702" w:rsidR="002C6A86" w:rsidRPr="00E92578" w:rsidRDefault="002C6A86" w:rsidP="00E92578">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92578">
              <w:rPr>
                <w:rFonts w:asciiTheme="minorHAnsi" w:hAnsiTheme="minorHAnsi"/>
                <w:sz w:val="20"/>
                <w:szCs w:val="20"/>
              </w:rPr>
              <w:t>Zpracování Dokumentace EIA dle čl. 4.2 písm. b) Pokynů pro dodavatele a dle ZTP – Přílohy č. 3c Smlouvy.</w:t>
            </w:r>
          </w:p>
        </w:tc>
        <w:tc>
          <w:tcPr>
            <w:tcW w:w="0" w:type="auto"/>
          </w:tcPr>
          <w:p w14:paraId="67CEA801" w14:textId="75C67F0A"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92578">
              <w:rPr>
                <w:rFonts w:asciiTheme="minorHAnsi" w:hAnsiTheme="minorHAnsi"/>
                <w:sz w:val="20"/>
                <w:szCs w:val="20"/>
              </w:rPr>
              <w:t>člověkohodina</w:t>
            </w:r>
          </w:p>
        </w:tc>
        <w:tc>
          <w:tcPr>
            <w:tcW w:w="0" w:type="auto"/>
          </w:tcPr>
          <w:p w14:paraId="7E101443"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0" w:type="auto"/>
          </w:tcPr>
          <w:p w14:paraId="49E64FBE"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0" w:type="auto"/>
          </w:tcPr>
          <w:p w14:paraId="238DFA2D"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r>
      <w:tr w:rsidR="002C6A86" w:rsidRPr="002C6A86" w14:paraId="1387E3F4" w14:textId="77777777" w:rsidTr="00FD48DE">
        <w:tc>
          <w:tcPr>
            <w:cnfStyle w:val="001000000000" w:firstRow="0" w:lastRow="0" w:firstColumn="1" w:lastColumn="0" w:oddVBand="0" w:evenVBand="0" w:oddHBand="0" w:evenHBand="0" w:firstRowFirstColumn="0" w:firstRowLastColumn="0" w:lastRowFirstColumn="0" w:lastRowLastColumn="0"/>
            <w:tcW w:w="1035" w:type="dxa"/>
          </w:tcPr>
          <w:p w14:paraId="18A5C974" w14:textId="6F60F563" w:rsidR="002C6A86" w:rsidRPr="00E92578" w:rsidRDefault="002C6A86" w:rsidP="009C2C25">
            <w:pPr>
              <w:pStyle w:val="Tabulka-8"/>
              <w:jc w:val="center"/>
              <w:rPr>
                <w:rFonts w:asciiTheme="minorHAnsi" w:hAnsiTheme="minorHAnsi"/>
                <w:sz w:val="20"/>
                <w:szCs w:val="20"/>
              </w:rPr>
            </w:pPr>
            <w:r w:rsidRPr="00E92578">
              <w:rPr>
                <w:rFonts w:asciiTheme="minorHAnsi" w:hAnsiTheme="minorHAnsi"/>
                <w:sz w:val="20"/>
                <w:szCs w:val="20"/>
              </w:rPr>
              <w:t>3</w:t>
            </w:r>
          </w:p>
        </w:tc>
        <w:tc>
          <w:tcPr>
            <w:tcW w:w="2546" w:type="dxa"/>
          </w:tcPr>
          <w:p w14:paraId="2B2E2149"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92578">
              <w:rPr>
                <w:rFonts w:asciiTheme="minorHAnsi" w:hAnsiTheme="minorHAnsi"/>
                <w:sz w:val="20"/>
                <w:szCs w:val="20"/>
              </w:rPr>
              <w:t>Zajištění mapových podkladů</w:t>
            </w:r>
          </w:p>
        </w:tc>
        <w:tc>
          <w:tcPr>
            <w:tcW w:w="0" w:type="auto"/>
          </w:tcPr>
          <w:p w14:paraId="23BFC590" w14:textId="257FFE3D"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92578">
              <w:rPr>
                <w:rFonts w:asciiTheme="minorHAnsi" w:hAnsiTheme="minorHAnsi"/>
                <w:sz w:val="20"/>
                <w:szCs w:val="20"/>
              </w:rPr>
              <w:t>m</w:t>
            </w:r>
            <w:r w:rsidRPr="00E92578">
              <w:rPr>
                <w:rFonts w:asciiTheme="minorHAnsi" w:hAnsiTheme="minorHAnsi"/>
                <w:sz w:val="20"/>
                <w:szCs w:val="20"/>
                <w:vertAlign w:val="superscript"/>
              </w:rPr>
              <w:t>2</w:t>
            </w:r>
          </w:p>
        </w:tc>
        <w:tc>
          <w:tcPr>
            <w:tcW w:w="0" w:type="auto"/>
          </w:tcPr>
          <w:p w14:paraId="0F0AE933"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0" w:type="auto"/>
          </w:tcPr>
          <w:p w14:paraId="30A112BC"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0" w:type="auto"/>
          </w:tcPr>
          <w:p w14:paraId="2E587B88"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r>
      <w:tr w:rsidR="002C6A86" w:rsidRPr="002C6A86" w14:paraId="7ABB1808" w14:textId="77777777" w:rsidTr="00FD48DE">
        <w:tc>
          <w:tcPr>
            <w:cnfStyle w:val="001000000000" w:firstRow="0" w:lastRow="0" w:firstColumn="1" w:lastColumn="0" w:oddVBand="0" w:evenVBand="0" w:oddHBand="0" w:evenHBand="0" w:firstRowFirstColumn="0" w:firstRowLastColumn="0" w:lastRowFirstColumn="0" w:lastRowLastColumn="0"/>
            <w:tcW w:w="1035" w:type="dxa"/>
          </w:tcPr>
          <w:p w14:paraId="5F40CF6C" w14:textId="313B9EAF" w:rsidR="002C6A86" w:rsidRPr="00E92578" w:rsidRDefault="002C6A86" w:rsidP="009C2C25">
            <w:pPr>
              <w:pStyle w:val="Tabulka-8"/>
              <w:jc w:val="center"/>
              <w:rPr>
                <w:rFonts w:asciiTheme="minorHAnsi" w:hAnsiTheme="minorHAnsi"/>
                <w:sz w:val="20"/>
                <w:szCs w:val="20"/>
              </w:rPr>
            </w:pPr>
            <w:r w:rsidRPr="00E92578">
              <w:rPr>
                <w:rFonts w:asciiTheme="minorHAnsi" w:hAnsiTheme="minorHAnsi"/>
                <w:sz w:val="20"/>
                <w:szCs w:val="20"/>
              </w:rPr>
              <w:t>4</w:t>
            </w:r>
          </w:p>
        </w:tc>
        <w:tc>
          <w:tcPr>
            <w:tcW w:w="2546" w:type="dxa"/>
          </w:tcPr>
          <w:p w14:paraId="54623C86"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92578">
              <w:rPr>
                <w:rFonts w:asciiTheme="minorHAnsi" w:hAnsiTheme="minorHAnsi"/>
                <w:sz w:val="20"/>
                <w:szCs w:val="20"/>
              </w:rPr>
              <w:t>Geodetické práce (doměření)</w:t>
            </w:r>
          </w:p>
        </w:tc>
        <w:tc>
          <w:tcPr>
            <w:tcW w:w="0" w:type="auto"/>
          </w:tcPr>
          <w:p w14:paraId="57B8B5CC" w14:textId="3545BBD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92578">
              <w:rPr>
                <w:rFonts w:asciiTheme="minorHAnsi" w:hAnsiTheme="minorHAnsi"/>
                <w:sz w:val="20"/>
                <w:szCs w:val="20"/>
              </w:rPr>
              <w:t>m</w:t>
            </w:r>
            <w:r w:rsidRPr="00E92578">
              <w:rPr>
                <w:rFonts w:asciiTheme="minorHAnsi" w:hAnsiTheme="minorHAnsi"/>
                <w:sz w:val="20"/>
                <w:szCs w:val="20"/>
                <w:vertAlign w:val="superscript"/>
              </w:rPr>
              <w:t>2</w:t>
            </w:r>
          </w:p>
        </w:tc>
        <w:tc>
          <w:tcPr>
            <w:tcW w:w="0" w:type="auto"/>
          </w:tcPr>
          <w:p w14:paraId="64233A22"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0" w:type="auto"/>
          </w:tcPr>
          <w:p w14:paraId="367A2130"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0" w:type="auto"/>
          </w:tcPr>
          <w:p w14:paraId="06580B6D"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r>
      <w:tr w:rsidR="002C6A86" w:rsidRPr="002C6A86" w14:paraId="7DA3FF0F" w14:textId="77777777" w:rsidTr="00FD48DE">
        <w:tc>
          <w:tcPr>
            <w:cnfStyle w:val="001000000000" w:firstRow="0" w:lastRow="0" w:firstColumn="1" w:lastColumn="0" w:oddVBand="0" w:evenVBand="0" w:oddHBand="0" w:evenHBand="0" w:firstRowFirstColumn="0" w:firstRowLastColumn="0" w:lastRowFirstColumn="0" w:lastRowLastColumn="0"/>
            <w:tcW w:w="1035" w:type="dxa"/>
          </w:tcPr>
          <w:p w14:paraId="7695D706" w14:textId="1943F0C4" w:rsidR="002C6A86" w:rsidRPr="00E92578" w:rsidRDefault="002C6A86" w:rsidP="009C2C25">
            <w:pPr>
              <w:pStyle w:val="Tabulka-8"/>
              <w:jc w:val="center"/>
              <w:rPr>
                <w:rFonts w:asciiTheme="minorHAnsi" w:hAnsiTheme="minorHAnsi"/>
                <w:sz w:val="20"/>
                <w:szCs w:val="20"/>
              </w:rPr>
            </w:pPr>
            <w:r w:rsidRPr="00E92578">
              <w:rPr>
                <w:rFonts w:asciiTheme="minorHAnsi" w:hAnsiTheme="minorHAnsi"/>
                <w:sz w:val="20"/>
                <w:szCs w:val="20"/>
              </w:rPr>
              <w:t>5</w:t>
            </w:r>
          </w:p>
        </w:tc>
        <w:tc>
          <w:tcPr>
            <w:tcW w:w="2546" w:type="dxa"/>
          </w:tcPr>
          <w:p w14:paraId="6D670593"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92578">
              <w:rPr>
                <w:rFonts w:asciiTheme="minorHAnsi" w:hAnsiTheme="minorHAnsi"/>
                <w:sz w:val="20"/>
                <w:szCs w:val="20"/>
              </w:rPr>
              <w:t>Inženýrskogeologický průzkum</w:t>
            </w:r>
          </w:p>
        </w:tc>
        <w:tc>
          <w:tcPr>
            <w:tcW w:w="0" w:type="auto"/>
          </w:tcPr>
          <w:p w14:paraId="244DD71C" w14:textId="080749D8"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92578">
              <w:rPr>
                <w:rFonts w:asciiTheme="minorHAnsi" w:hAnsiTheme="minorHAnsi"/>
                <w:sz w:val="20"/>
                <w:szCs w:val="20"/>
              </w:rPr>
              <w:t>km</w:t>
            </w:r>
          </w:p>
        </w:tc>
        <w:tc>
          <w:tcPr>
            <w:tcW w:w="0" w:type="auto"/>
          </w:tcPr>
          <w:p w14:paraId="594206A4"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0" w:type="auto"/>
          </w:tcPr>
          <w:p w14:paraId="5505A7A1"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0" w:type="auto"/>
          </w:tcPr>
          <w:p w14:paraId="54FCB476"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r>
      <w:tr w:rsidR="002C6A86" w:rsidRPr="002C6A86" w14:paraId="34553452" w14:textId="77777777" w:rsidTr="00FD48DE">
        <w:tc>
          <w:tcPr>
            <w:cnfStyle w:val="001000000000" w:firstRow="0" w:lastRow="0" w:firstColumn="1" w:lastColumn="0" w:oddVBand="0" w:evenVBand="0" w:oddHBand="0" w:evenHBand="0" w:firstRowFirstColumn="0" w:firstRowLastColumn="0" w:lastRowFirstColumn="0" w:lastRowLastColumn="0"/>
            <w:tcW w:w="1035" w:type="dxa"/>
          </w:tcPr>
          <w:p w14:paraId="177CEDBE" w14:textId="62521F20" w:rsidR="002C6A86" w:rsidRPr="00E92578" w:rsidRDefault="00F8616C" w:rsidP="009C2C25">
            <w:pPr>
              <w:pStyle w:val="Tabulka-8"/>
              <w:jc w:val="center"/>
              <w:rPr>
                <w:rFonts w:asciiTheme="minorHAnsi" w:hAnsiTheme="minorHAnsi"/>
                <w:sz w:val="20"/>
                <w:szCs w:val="20"/>
              </w:rPr>
            </w:pPr>
            <w:r>
              <w:rPr>
                <w:rFonts w:asciiTheme="minorHAnsi" w:hAnsiTheme="minorHAnsi"/>
                <w:sz w:val="20"/>
                <w:szCs w:val="20"/>
              </w:rPr>
              <w:t>6</w:t>
            </w:r>
          </w:p>
        </w:tc>
        <w:tc>
          <w:tcPr>
            <w:tcW w:w="2546" w:type="dxa"/>
          </w:tcPr>
          <w:p w14:paraId="2EB95F47"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92578">
              <w:rPr>
                <w:rFonts w:asciiTheme="minorHAnsi" w:hAnsiTheme="minorHAnsi"/>
                <w:sz w:val="20"/>
                <w:szCs w:val="20"/>
              </w:rPr>
              <w:t>Ostatní průzkumy pro zpracování DÚR</w:t>
            </w:r>
          </w:p>
        </w:tc>
        <w:tc>
          <w:tcPr>
            <w:tcW w:w="0" w:type="auto"/>
          </w:tcPr>
          <w:p w14:paraId="1888E4B0"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92578">
              <w:rPr>
                <w:rFonts w:asciiTheme="minorHAnsi" w:hAnsiTheme="minorHAnsi"/>
                <w:sz w:val="20"/>
                <w:szCs w:val="20"/>
              </w:rPr>
              <w:t>komplet</w:t>
            </w:r>
          </w:p>
        </w:tc>
        <w:tc>
          <w:tcPr>
            <w:tcW w:w="0" w:type="auto"/>
          </w:tcPr>
          <w:p w14:paraId="56B9E8C3"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0" w:type="auto"/>
          </w:tcPr>
          <w:p w14:paraId="35235CDA"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0" w:type="auto"/>
          </w:tcPr>
          <w:p w14:paraId="28ADF322"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r>
      <w:tr w:rsidR="002C6A86" w:rsidRPr="002C6A86" w14:paraId="44570603" w14:textId="77777777" w:rsidTr="00FD48DE">
        <w:tc>
          <w:tcPr>
            <w:cnfStyle w:val="001000000000" w:firstRow="0" w:lastRow="0" w:firstColumn="1" w:lastColumn="0" w:oddVBand="0" w:evenVBand="0" w:oddHBand="0" w:evenHBand="0" w:firstRowFirstColumn="0" w:firstRowLastColumn="0" w:lastRowFirstColumn="0" w:lastRowLastColumn="0"/>
            <w:tcW w:w="1035" w:type="dxa"/>
          </w:tcPr>
          <w:p w14:paraId="101F9886" w14:textId="347409FB" w:rsidR="002C6A86" w:rsidRPr="00E92578" w:rsidRDefault="00F8616C" w:rsidP="009C2C25">
            <w:pPr>
              <w:pStyle w:val="Tabulka-8"/>
              <w:jc w:val="center"/>
              <w:rPr>
                <w:rFonts w:asciiTheme="minorHAnsi" w:hAnsiTheme="minorHAnsi"/>
                <w:sz w:val="20"/>
                <w:szCs w:val="20"/>
              </w:rPr>
            </w:pPr>
            <w:r>
              <w:rPr>
                <w:rFonts w:asciiTheme="minorHAnsi" w:hAnsiTheme="minorHAnsi"/>
                <w:sz w:val="20"/>
                <w:szCs w:val="20"/>
              </w:rPr>
              <w:t>7</w:t>
            </w:r>
          </w:p>
        </w:tc>
        <w:tc>
          <w:tcPr>
            <w:tcW w:w="2546" w:type="dxa"/>
          </w:tcPr>
          <w:p w14:paraId="272AF691" w14:textId="099BD3D4" w:rsidR="002C6A86" w:rsidRPr="00E92578" w:rsidRDefault="002C6A86" w:rsidP="00483A1F">
            <w:pPr>
              <w:pStyle w:val="Tabulka-8"/>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92578">
              <w:rPr>
                <w:rFonts w:asciiTheme="minorHAnsi" w:hAnsiTheme="minorHAnsi"/>
                <w:sz w:val="20"/>
                <w:szCs w:val="20"/>
              </w:rPr>
              <w:t xml:space="preserve">Zpracování celkových investičních nákladů stavby resp. rozpočtu a hodnocení ekonomické efektivnosti stavby </w:t>
            </w:r>
            <w:r w:rsidR="00646436">
              <w:rPr>
                <w:rFonts w:asciiTheme="minorHAnsi" w:hAnsiTheme="minorHAnsi"/>
                <w:sz w:val="20"/>
                <w:szCs w:val="20"/>
              </w:rPr>
              <w:t>mimo</w:t>
            </w:r>
            <w:r w:rsidRPr="00E92578">
              <w:rPr>
                <w:rFonts w:asciiTheme="minorHAnsi" w:hAnsiTheme="minorHAnsi"/>
                <w:sz w:val="20"/>
                <w:szCs w:val="20"/>
              </w:rPr>
              <w:t xml:space="preserve"> aktualizace na </w:t>
            </w:r>
            <w:r w:rsidRPr="00E92578">
              <w:rPr>
                <w:rFonts w:asciiTheme="minorHAnsi" w:hAnsiTheme="minorHAnsi"/>
                <w:sz w:val="20"/>
                <w:szCs w:val="20"/>
              </w:rPr>
              <w:lastRenderedPageBreak/>
              <w:t>základě finální verze Díla.</w:t>
            </w:r>
          </w:p>
        </w:tc>
        <w:tc>
          <w:tcPr>
            <w:tcW w:w="0" w:type="auto"/>
          </w:tcPr>
          <w:p w14:paraId="3641E0C2" w14:textId="4A856613"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92578">
              <w:rPr>
                <w:rFonts w:asciiTheme="minorHAnsi" w:hAnsiTheme="minorHAnsi"/>
                <w:sz w:val="20"/>
                <w:szCs w:val="20"/>
              </w:rPr>
              <w:lastRenderedPageBreak/>
              <w:t>člověkohodina</w:t>
            </w:r>
          </w:p>
        </w:tc>
        <w:tc>
          <w:tcPr>
            <w:tcW w:w="0" w:type="auto"/>
          </w:tcPr>
          <w:p w14:paraId="18584247"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0" w:type="auto"/>
          </w:tcPr>
          <w:p w14:paraId="0CF3626E"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0" w:type="auto"/>
          </w:tcPr>
          <w:p w14:paraId="7013D81F"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r>
      <w:tr w:rsidR="002C6A86" w:rsidRPr="002C6A86" w14:paraId="51AF446A" w14:textId="77777777" w:rsidTr="00FD48DE">
        <w:tc>
          <w:tcPr>
            <w:cnfStyle w:val="001000000000" w:firstRow="0" w:lastRow="0" w:firstColumn="1" w:lastColumn="0" w:oddVBand="0" w:evenVBand="0" w:oddHBand="0" w:evenHBand="0" w:firstRowFirstColumn="0" w:firstRowLastColumn="0" w:lastRowFirstColumn="0" w:lastRowLastColumn="0"/>
            <w:tcW w:w="1035" w:type="dxa"/>
          </w:tcPr>
          <w:p w14:paraId="598E7888" w14:textId="26F52D26" w:rsidR="002C6A86" w:rsidRPr="00E92578" w:rsidRDefault="00F8616C" w:rsidP="009C2C25">
            <w:pPr>
              <w:pStyle w:val="Tabulka-8"/>
              <w:jc w:val="center"/>
              <w:rPr>
                <w:rFonts w:asciiTheme="minorHAnsi" w:hAnsiTheme="minorHAnsi"/>
                <w:sz w:val="20"/>
                <w:szCs w:val="20"/>
              </w:rPr>
            </w:pPr>
            <w:r>
              <w:rPr>
                <w:rFonts w:asciiTheme="minorHAnsi" w:hAnsiTheme="minorHAnsi"/>
                <w:sz w:val="20"/>
                <w:szCs w:val="20"/>
              </w:rPr>
              <w:t>8</w:t>
            </w:r>
          </w:p>
        </w:tc>
        <w:tc>
          <w:tcPr>
            <w:tcW w:w="2546" w:type="dxa"/>
          </w:tcPr>
          <w:p w14:paraId="49B2D245" w14:textId="7FD4F956" w:rsidR="002C6A86" w:rsidRPr="00E92578" w:rsidRDefault="002C6A86" w:rsidP="009C2C25">
            <w:pPr>
              <w:pStyle w:val="Tabulka-8"/>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92578">
              <w:rPr>
                <w:rFonts w:asciiTheme="minorHAnsi" w:hAnsiTheme="minorHAnsi"/>
                <w:sz w:val="20"/>
                <w:szCs w:val="20"/>
              </w:rPr>
              <w:t xml:space="preserve">Zpracování posouzení RAMS </w:t>
            </w:r>
            <w:r w:rsidR="00646436">
              <w:rPr>
                <w:rFonts w:asciiTheme="minorHAnsi" w:hAnsiTheme="minorHAnsi"/>
                <w:sz w:val="20"/>
                <w:szCs w:val="20"/>
              </w:rPr>
              <w:t>mimo</w:t>
            </w:r>
            <w:r w:rsidRPr="00E92578">
              <w:rPr>
                <w:rFonts w:asciiTheme="minorHAnsi" w:hAnsiTheme="minorHAnsi"/>
                <w:sz w:val="20"/>
                <w:szCs w:val="20"/>
              </w:rPr>
              <w:t xml:space="preserve"> jeho aktualizace na základě finální verze Díla.</w:t>
            </w:r>
          </w:p>
        </w:tc>
        <w:tc>
          <w:tcPr>
            <w:tcW w:w="0" w:type="auto"/>
          </w:tcPr>
          <w:p w14:paraId="6C398B3D"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92578">
              <w:rPr>
                <w:rFonts w:asciiTheme="minorHAnsi" w:hAnsiTheme="minorHAnsi"/>
                <w:sz w:val="20"/>
                <w:szCs w:val="20"/>
              </w:rPr>
              <w:t>člověkohodina</w:t>
            </w:r>
          </w:p>
        </w:tc>
        <w:tc>
          <w:tcPr>
            <w:tcW w:w="0" w:type="auto"/>
          </w:tcPr>
          <w:p w14:paraId="769F8BC2"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0" w:type="auto"/>
          </w:tcPr>
          <w:p w14:paraId="61C18131"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0" w:type="auto"/>
          </w:tcPr>
          <w:p w14:paraId="57862E69"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r>
      <w:tr w:rsidR="002C6A86" w:rsidRPr="002C6A86" w14:paraId="65E1440C" w14:textId="77777777" w:rsidTr="00FD48DE">
        <w:tc>
          <w:tcPr>
            <w:cnfStyle w:val="001000000000" w:firstRow="0" w:lastRow="0" w:firstColumn="1" w:lastColumn="0" w:oddVBand="0" w:evenVBand="0" w:oddHBand="0" w:evenHBand="0" w:firstRowFirstColumn="0" w:firstRowLastColumn="0" w:lastRowFirstColumn="0" w:lastRowLastColumn="0"/>
            <w:tcW w:w="1035" w:type="dxa"/>
          </w:tcPr>
          <w:p w14:paraId="4BE08148" w14:textId="1247915C" w:rsidR="002C6A86" w:rsidRPr="00E92578" w:rsidRDefault="00F8616C" w:rsidP="009C2C25">
            <w:pPr>
              <w:pStyle w:val="Tabulka-8"/>
              <w:jc w:val="center"/>
              <w:rPr>
                <w:rFonts w:asciiTheme="minorHAnsi" w:hAnsiTheme="minorHAnsi"/>
                <w:sz w:val="20"/>
                <w:szCs w:val="20"/>
              </w:rPr>
            </w:pPr>
            <w:r>
              <w:rPr>
                <w:rFonts w:asciiTheme="minorHAnsi" w:hAnsiTheme="minorHAnsi"/>
                <w:sz w:val="20"/>
                <w:szCs w:val="20"/>
              </w:rPr>
              <w:t>9</w:t>
            </w:r>
          </w:p>
        </w:tc>
        <w:tc>
          <w:tcPr>
            <w:tcW w:w="2546" w:type="dxa"/>
          </w:tcPr>
          <w:p w14:paraId="7ECC7AC6" w14:textId="77777777" w:rsidR="002C6A86" w:rsidRPr="00E92578" w:rsidRDefault="002C6A86" w:rsidP="009C2C25">
            <w:pPr>
              <w:pStyle w:val="Tabulka-8"/>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92578">
              <w:rPr>
                <w:rFonts w:asciiTheme="minorHAnsi" w:hAnsiTheme="minorHAnsi"/>
                <w:sz w:val="20"/>
                <w:szCs w:val="20"/>
              </w:rPr>
              <w:t>Definitivní odevzdání Díla, dle Smlouvy v listinné formě (dle požadavků VTP a ZTP)</w:t>
            </w:r>
          </w:p>
        </w:tc>
        <w:tc>
          <w:tcPr>
            <w:tcW w:w="0" w:type="auto"/>
          </w:tcPr>
          <w:p w14:paraId="058EF30C"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92578">
              <w:rPr>
                <w:rFonts w:asciiTheme="minorHAnsi" w:hAnsiTheme="minorHAnsi"/>
                <w:sz w:val="20"/>
                <w:szCs w:val="20"/>
              </w:rPr>
              <w:t>komplet</w:t>
            </w:r>
          </w:p>
        </w:tc>
        <w:tc>
          <w:tcPr>
            <w:tcW w:w="0" w:type="auto"/>
          </w:tcPr>
          <w:p w14:paraId="580EC33D"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0" w:type="auto"/>
          </w:tcPr>
          <w:p w14:paraId="4964D79F"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0" w:type="auto"/>
          </w:tcPr>
          <w:p w14:paraId="3CB0CE25"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r>
      <w:tr w:rsidR="002C6A86" w:rsidRPr="002C6A86" w14:paraId="30DF4A51" w14:textId="77777777" w:rsidTr="00FD48DE">
        <w:tc>
          <w:tcPr>
            <w:cnfStyle w:val="001000000000" w:firstRow="0" w:lastRow="0" w:firstColumn="1" w:lastColumn="0" w:oddVBand="0" w:evenVBand="0" w:oddHBand="0" w:evenHBand="0" w:firstRowFirstColumn="0" w:firstRowLastColumn="0" w:lastRowFirstColumn="0" w:lastRowLastColumn="0"/>
            <w:tcW w:w="1035" w:type="dxa"/>
          </w:tcPr>
          <w:p w14:paraId="0DFC5BB3" w14:textId="10AC0813" w:rsidR="002C6A86" w:rsidRPr="00E92578" w:rsidRDefault="002C6A86" w:rsidP="009C2C25">
            <w:pPr>
              <w:pStyle w:val="Tabulka-8"/>
              <w:jc w:val="center"/>
              <w:rPr>
                <w:rFonts w:asciiTheme="minorHAnsi" w:hAnsiTheme="minorHAnsi"/>
                <w:sz w:val="20"/>
                <w:szCs w:val="20"/>
              </w:rPr>
            </w:pPr>
            <w:r w:rsidRPr="00E92578">
              <w:rPr>
                <w:rFonts w:asciiTheme="minorHAnsi" w:hAnsiTheme="minorHAnsi"/>
                <w:sz w:val="20"/>
                <w:szCs w:val="20"/>
              </w:rPr>
              <w:t>1</w:t>
            </w:r>
            <w:r w:rsidR="00F8616C">
              <w:rPr>
                <w:rFonts w:asciiTheme="minorHAnsi" w:hAnsiTheme="minorHAnsi"/>
                <w:sz w:val="20"/>
                <w:szCs w:val="20"/>
              </w:rPr>
              <w:t>0</w:t>
            </w:r>
          </w:p>
        </w:tc>
        <w:tc>
          <w:tcPr>
            <w:tcW w:w="2546" w:type="dxa"/>
          </w:tcPr>
          <w:p w14:paraId="2556A59D" w14:textId="77777777" w:rsidR="002C6A86" w:rsidRPr="00E92578" w:rsidRDefault="002C6A86" w:rsidP="009C2C25">
            <w:pPr>
              <w:pStyle w:val="Tabulka-8"/>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92578">
              <w:rPr>
                <w:rFonts w:asciiTheme="minorHAnsi" w:hAnsiTheme="minorHAnsi"/>
                <w:sz w:val="20"/>
                <w:szCs w:val="20"/>
              </w:rPr>
              <w:t>Definitivní odevzdání Díla, dle Smlouvy v elektronické formě (dle požadavků VTP a ZTP)</w:t>
            </w:r>
          </w:p>
        </w:tc>
        <w:tc>
          <w:tcPr>
            <w:tcW w:w="0" w:type="auto"/>
          </w:tcPr>
          <w:p w14:paraId="081C4BBC"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92578">
              <w:rPr>
                <w:rFonts w:asciiTheme="minorHAnsi" w:hAnsiTheme="minorHAnsi"/>
                <w:sz w:val="20"/>
                <w:szCs w:val="20"/>
              </w:rPr>
              <w:t>komplet</w:t>
            </w:r>
          </w:p>
        </w:tc>
        <w:tc>
          <w:tcPr>
            <w:tcW w:w="0" w:type="auto"/>
          </w:tcPr>
          <w:p w14:paraId="40921AA7"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0" w:type="auto"/>
          </w:tcPr>
          <w:p w14:paraId="40154AB7"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0" w:type="auto"/>
          </w:tcPr>
          <w:p w14:paraId="0BE0245A"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r>
      <w:tr w:rsidR="00FD48DE" w:rsidRPr="002C6A86" w14:paraId="7D5F6A6B" w14:textId="77777777" w:rsidTr="00FD48DE">
        <w:tc>
          <w:tcPr>
            <w:cnfStyle w:val="001000000000" w:firstRow="0" w:lastRow="0" w:firstColumn="1" w:lastColumn="0" w:oddVBand="0" w:evenVBand="0" w:oddHBand="0" w:evenHBand="0" w:firstRowFirstColumn="0" w:firstRowLastColumn="0" w:lastRowFirstColumn="0" w:lastRowLastColumn="0"/>
            <w:tcW w:w="1035" w:type="dxa"/>
            <w:vAlign w:val="top"/>
          </w:tcPr>
          <w:p w14:paraId="16BE9A58" w14:textId="0CCBA0FE" w:rsidR="00FD48DE" w:rsidRPr="00E92578" w:rsidRDefault="00FD48DE" w:rsidP="00FD48DE">
            <w:pPr>
              <w:pStyle w:val="Tabulka-8"/>
              <w:jc w:val="center"/>
              <w:rPr>
                <w:rFonts w:asciiTheme="minorHAnsi" w:hAnsiTheme="minorHAnsi"/>
                <w:sz w:val="20"/>
                <w:szCs w:val="20"/>
              </w:rPr>
            </w:pPr>
            <w:r w:rsidRPr="00FD48DE">
              <w:rPr>
                <w:rFonts w:asciiTheme="minorHAnsi" w:hAnsiTheme="minorHAnsi"/>
                <w:sz w:val="20"/>
                <w:szCs w:val="20"/>
              </w:rPr>
              <w:t>11</w:t>
            </w:r>
          </w:p>
        </w:tc>
        <w:tc>
          <w:tcPr>
            <w:tcW w:w="2546" w:type="dxa"/>
            <w:vAlign w:val="top"/>
          </w:tcPr>
          <w:p w14:paraId="7AEBE3E5" w14:textId="77777777" w:rsidR="00FD48DE" w:rsidRPr="00FD48DE" w:rsidRDefault="00FD48DE" w:rsidP="00FD48D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FD48DE">
              <w:rPr>
                <w:rFonts w:asciiTheme="minorHAnsi" w:hAnsiTheme="minorHAnsi"/>
              </w:rPr>
              <w:t>Zajištění procesu EIA a procesu územního řízení</w:t>
            </w:r>
          </w:p>
          <w:p w14:paraId="2933D658" w14:textId="4692CE2A" w:rsidR="00FD48DE" w:rsidRPr="00E92578" w:rsidRDefault="00FD48DE" w:rsidP="00FD48DE">
            <w:pPr>
              <w:pStyle w:val="Tabulka-8"/>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FD48DE">
              <w:rPr>
                <w:rFonts w:asciiTheme="minorHAnsi" w:hAnsiTheme="minorHAnsi"/>
                <w:sz w:val="20"/>
                <w:szCs w:val="20"/>
              </w:rPr>
              <w:t>dle čl. 4.3 písm. a) Pokynů pro dodavatele</w:t>
            </w:r>
          </w:p>
        </w:tc>
        <w:tc>
          <w:tcPr>
            <w:tcW w:w="0" w:type="auto"/>
            <w:vAlign w:val="top"/>
          </w:tcPr>
          <w:p w14:paraId="44B2C689" w14:textId="08FBF269" w:rsidR="00FD48DE" w:rsidRPr="00E92578" w:rsidRDefault="00FD48DE" w:rsidP="00FD48D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840569">
              <w:rPr>
                <w:rFonts w:asciiTheme="minorHAnsi" w:hAnsiTheme="minorHAnsi"/>
                <w:sz w:val="20"/>
                <w:szCs w:val="20"/>
              </w:rPr>
              <w:t>člověkoden</w:t>
            </w:r>
          </w:p>
        </w:tc>
        <w:tc>
          <w:tcPr>
            <w:tcW w:w="0" w:type="auto"/>
          </w:tcPr>
          <w:p w14:paraId="19774413" w14:textId="77777777" w:rsidR="00FD48DE" w:rsidRPr="00E92578" w:rsidRDefault="00FD48DE" w:rsidP="00FD48D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0" w:type="auto"/>
          </w:tcPr>
          <w:p w14:paraId="0F7B3943" w14:textId="77777777" w:rsidR="00FD48DE" w:rsidRPr="00E92578" w:rsidRDefault="00FD48DE" w:rsidP="00FD48D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0" w:type="auto"/>
          </w:tcPr>
          <w:p w14:paraId="05508733" w14:textId="77777777" w:rsidR="00FD48DE" w:rsidRPr="00E92578" w:rsidRDefault="00FD48DE" w:rsidP="00FD48D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r>
      <w:tr w:rsidR="00FD48DE" w:rsidRPr="002C6A86" w14:paraId="5FBE7B63" w14:textId="77777777" w:rsidTr="009C2C25">
        <w:tc>
          <w:tcPr>
            <w:cnfStyle w:val="001000000000" w:firstRow="0" w:lastRow="0" w:firstColumn="1" w:lastColumn="0" w:oddVBand="0" w:evenVBand="0" w:oddHBand="0" w:evenHBand="0" w:firstRowFirstColumn="0" w:firstRowLastColumn="0" w:lastRowFirstColumn="0" w:lastRowLastColumn="0"/>
            <w:tcW w:w="0" w:type="auto"/>
            <w:gridSpan w:val="2"/>
          </w:tcPr>
          <w:p w14:paraId="0132D30E" w14:textId="3C1A612A" w:rsidR="00FD48DE" w:rsidRPr="00E92578" w:rsidRDefault="00FD48DE" w:rsidP="00FD48DE">
            <w:pPr>
              <w:pStyle w:val="Tabulka-8"/>
              <w:rPr>
                <w:rFonts w:asciiTheme="minorHAnsi" w:hAnsiTheme="minorHAnsi"/>
                <w:sz w:val="20"/>
                <w:szCs w:val="20"/>
              </w:rPr>
            </w:pPr>
            <w:r w:rsidRPr="00E92578">
              <w:rPr>
                <w:rFonts w:asciiTheme="minorHAnsi" w:hAnsiTheme="minorHAnsi"/>
                <w:sz w:val="20"/>
                <w:szCs w:val="20"/>
              </w:rPr>
              <w:t>Celkem za služby**:</w:t>
            </w:r>
          </w:p>
        </w:tc>
        <w:tc>
          <w:tcPr>
            <w:tcW w:w="0" w:type="auto"/>
          </w:tcPr>
          <w:p w14:paraId="15D77A75" w14:textId="77777777" w:rsidR="00FD48DE" w:rsidRPr="00E92578" w:rsidRDefault="00FD48DE" w:rsidP="00FD48D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0" w:type="auto"/>
          </w:tcPr>
          <w:p w14:paraId="0681A117" w14:textId="77777777" w:rsidR="00FD48DE" w:rsidRPr="00E92578" w:rsidRDefault="00FD48DE" w:rsidP="00FD48D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0" w:type="auto"/>
          </w:tcPr>
          <w:p w14:paraId="360DB261" w14:textId="77777777" w:rsidR="00FD48DE" w:rsidRPr="00E92578" w:rsidRDefault="00FD48DE" w:rsidP="00FD48D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0" w:type="auto"/>
          </w:tcPr>
          <w:p w14:paraId="46810C37" w14:textId="77777777" w:rsidR="00FD48DE" w:rsidRPr="00E92578" w:rsidRDefault="00FD48DE" w:rsidP="00FD48DE">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r>
    </w:tbl>
    <w:p w14:paraId="14243E7B" w14:textId="77777777" w:rsidR="002C6A86" w:rsidRPr="00ED4DAD" w:rsidRDefault="002C6A86" w:rsidP="00E92578">
      <w:pPr>
        <w:pStyle w:val="Odstavecseseznamem"/>
        <w:spacing w:before="240" w:after="120" w:line="280" w:lineRule="exact"/>
        <w:ind w:left="0"/>
        <w:contextualSpacing w:val="0"/>
        <w:rPr>
          <w:rFonts w:asciiTheme="minorHAnsi" w:hAnsiTheme="minorHAnsi" w:cs="Arial"/>
          <w:b/>
        </w:rPr>
      </w:pPr>
    </w:p>
    <w:p w14:paraId="52C2FA60" w14:textId="77777777" w:rsidR="00E72A1D" w:rsidRPr="00ED4DAD" w:rsidRDefault="00E72A1D" w:rsidP="00E72A1D">
      <w:pPr>
        <w:spacing w:before="60" w:after="0" w:line="240" w:lineRule="auto"/>
        <w:rPr>
          <w:rFonts w:asciiTheme="minorHAnsi" w:hAnsiTheme="minorHAnsi"/>
          <w:i/>
          <w:sz w:val="18"/>
          <w:szCs w:val="18"/>
        </w:rPr>
      </w:pPr>
      <w:r w:rsidRPr="00ED4DAD">
        <w:rPr>
          <w:rFonts w:asciiTheme="minorHAnsi" w:hAnsiTheme="minorHAnsi"/>
          <w:i/>
          <w:sz w:val="18"/>
          <w:szCs w:val="18"/>
        </w:rPr>
        <w:t>Pozn.:</w:t>
      </w:r>
      <w:r w:rsidRPr="00ED4DAD">
        <w:rPr>
          <w:rFonts w:asciiTheme="minorHAnsi" w:hAnsiTheme="minorHAnsi"/>
          <w:i/>
          <w:sz w:val="18"/>
          <w:szCs w:val="18"/>
        </w:rPr>
        <w:tab/>
      </w:r>
      <w:r w:rsidRPr="00ED4DAD">
        <w:rPr>
          <w:rFonts w:asciiTheme="minorHAnsi" w:hAnsiTheme="minorHAnsi"/>
          <w:i/>
          <w:sz w:val="18"/>
          <w:szCs w:val="18"/>
          <w:highlight w:val="yellow"/>
        </w:rPr>
        <w:t>* nevyplněné údaje (doplní ZHOTOVITEL)</w:t>
      </w:r>
    </w:p>
    <w:p w14:paraId="1D0C268B" w14:textId="77777777" w:rsidR="00E72A1D" w:rsidRPr="00ED4DAD" w:rsidRDefault="00E72A1D" w:rsidP="00E72A1D">
      <w:pPr>
        <w:spacing w:before="60" w:after="0" w:line="240" w:lineRule="auto"/>
        <w:ind w:firstLine="709"/>
        <w:rPr>
          <w:rFonts w:asciiTheme="minorHAnsi" w:hAnsiTheme="minorHAnsi"/>
          <w:i/>
          <w:sz w:val="18"/>
          <w:szCs w:val="18"/>
        </w:rPr>
      </w:pPr>
      <w:r w:rsidRPr="00ED4DAD">
        <w:rPr>
          <w:rFonts w:asciiTheme="minorHAnsi" w:hAnsiTheme="minorHAnsi"/>
          <w:i/>
          <w:sz w:val="18"/>
          <w:szCs w:val="18"/>
        </w:rPr>
        <w:t>** dílčí hodnotící kritérium „Nabídková cena“ dle čl. 16.2 Pokynů pro dodavatele</w:t>
      </w:r>
    </w:p>
    <w:p w14:paraId="762F6B06" w14:textId="77777777" w:rsidR="00E72A1D" w:rsidRPr="00ED4DAD" w:rsidRDefault="00E72A1D" w:rsidP="00E72A1D">
      <w:pPr>
        <w:spacing w:before="60" w:after="0" w:line="240" w:lineRule="auto"/>
        <w:ind w:left="709"/>
        <w:rPr>
          <w:rFonts w:asciiTheme="minorHAnsi" w:hAnsiTheme="minorHAnsi"/>
          <w:i/>
          <w:sz w:val="18"/>
          <w:szCs w:val="18"/>
        </w:rPr>
      </w:pPr>
      <w:r w:rsidRPr="00ED4DAD">
        <w:rPr>
          <w:rFonts w:asciiTheme="minorHAnsi" w:hAnsiTheme="minorHAnsi"/>
          <w:i/>
          <w:sz w:val="18"/>
          <w:szCs w:val="18"/>
        </w:rPr>
        <w:t>Všechny ceny jsou uvedené v Kč bez DPH</w:t>
      </w:r>
    </w:p>
    <w:p w14:paraId="20891DBB" w14:textId="77777777" w:rsidR="00E72A1D" w:rsidRDefault="00E72A1D" w:rsidP="00E72A1D">
      <w:pPr>
        <w:spacing w:after="240" w:line="264" w:lineRule="auto"/>
        <w:rPr>
          <w:rFonts w:asciiTheme="minorHAnsi" w:hAnsiTheme="minorHAnsi"/>
          <w:b/>
        </w:rPr>
      </w:pPr>
      <w:r>
        <w:rPr>
          <w:rFonts w:asciiTheme="minorHAnsi" w:hAnsiTheme="minorHAnsi"/>
          <w:b/>
        </w:rPr>
        <w:br w:type="page"/>
      </w:r>
    </w:p>
    <w:p w14:paraId="47465A50" w14:textId="186A6D6C" w:rsidR="00E72A1D" w:rsidRPr="00ED4DAD" w:rsidRDefault="00E72A1D" w:rsidP="00E72A1D">
      <w:pPr>
        <w:pStyle w:val="Odstavecseseznamem"/>
        <w:numPr>
          <w:ilvl w:val="0"/>
          <w:numId w:val="30"/>
        </w:numPr>
        <w:spacing w:before="240" w:after="120" w:line="280" w:lineRule="exact"/>
        <w:ind w:left="0" w:hanging="425"/>
        <w:contextualSpacing w:val="0"/>
        <w:rPr>
          <w:rFonts w:asciiTheme="minorHAnsi" w:hAnsiTheme="minorHAnsi"/>
          <w:b/>
        </w:rPr>
      </w:pPr>
      <w:r w:rsidRPr="00ED4DAD">
        <w:rPr>
          <w:rFonts w:asciiTheme="minorHAnsi" w:hAnsiTheme="minorHAnsi"/>
          <w:b/>
        </w:rPr>
        <w:lastRenderedPageBreak/>
        <w:t xml:space="preserve">Dodatečné plnění </w:t>
      </w:r>
      <w:r w:rsidR="00B31007">
        <w:rPr>
          <w:rFonts w:asciiTheme="minorHAnsi" w:hAnsiTheme="minorHAnsi"/>
          <w:b/>
        </w:rPr>
        <w:t>V</w:t>
      </w:r>
      <w:r w:rsidR="00B31007" w:rsidRPr="00ED4DAD">
        <w:rPr>
          <w:rFonts w:asciiTheme="minorHAnsi" w:hAnsiTheme="minorHAnsi"/>
          <w:b/>
        </w:rPr>
        <w:t xml:space="preserve">eřejné </w:t>
      </w:r>
      <w:r w:rsidRPr="00ED4DAD">
        <w:rPr>
          <w:rFonts w:asciiTheme="minorHAnsi" w:hAnsiTheme="minorHAnsi"/>
          <w:b/>
        </w:rPr>
        <w:t>zakázky (opční právo/opční plnění)</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75"/>
        <w:gridCol w:w="2585"/>
        <w:gridCol w:w="391"/>
        <w:gridCol w:w="1027"/>
        <w:gridCol w:w="1134"/>
        <w:gridCol w:w="1347"/>
        <w:gridCol w:w="212"/>
        <w:gridCol w:w="1134"/>
      </w:tblGrid>
      <w:tr w:rsidR="00E72A1D" w:rsidRPr="00ED4DAD" w14:paraId="1FD7DB9B" w14:textId="77777777" w:rsidTr="009C2C25">
        <w:trPr>
          <w:trHeight w:val="850"/>
        </w:trPr>
        <w:tc>
          <w:tcPr>
            <w:tcW w:w="993" w:type="dxa"/>
            <w:shd w:val="clear" w:color="auto" w:fill="auto"/>
            <w:vAlign w:val="center"/>
          </w:tcPr>
          <w:p w14:paraId="71037E8F" w14:textId="77777777" w:rsidR="00E72A1D" w:rsidRPr="00ED4DAD" w:rsidRDefault="00E72A1D" w:rsidP="009C2C25">
            <w:pPr>
              <w:spacing w:after="0" w:line="240" w:lineRule="auto"/>
              <w:jc w:val="center"/>
              <w:rPr>
                <w:rFonts w:asciiTheme="minorHAnsi" w:hAnsiTheme="minorHAnsi"/>
              </w:rPr>
            </w:pPr>
            <w:r w:rsidRPr="00ED4DAD">
              <w:rPr>
                <w:rFonts w:asciiTheme="minorHAnsi" w:hAnsiTheme="minorHAnsi"/>
              </w:rPr>
              <w:t>Položka</w:t>
            </w:r>
          </w:p>
        </w:tc>
        <w:tc>
          <w:tcPr>
            <w:tcW w:w="3260" w:type="dxa"/>
            <w:gridSpan w:val="2"/>
            <w:shd w:val="clear" w:color="auto" w:fill="auto"/>
            <w:vAlign w:val="center"/>
          </w:tcPr>
          <w:p w14:paraId="2E1B2970" w14:textId="77777777" w:rsidR="00E72A1D" w:rsidRPr="00ED4DAD" w:rsidRDefault="00E72A1D" w:rsidP="009C2C25">
            <w:pPr>
              <w:spacing w:after="0" w:line="240" w:lineRule="auto"/>
              <w:jc w:val="center"/>
              <w:rPr>
                <w:rFonts w:asciiTheme="minorHAnsi" w:hAnsiTheme="minorHAnsi"/>
              </w:rPr>
            </w:pPr>
            <w:r w:rsidRPr="00ED4DAD">
              <w:rPr>
                <w:rFonts w:asciiTheme="minorHAnsi" w:hAnsiTheme="minorHAnsi"/>
              </w:rPr>
              <w:t>Popis</w:t>
            </w:r>
          </w:p>
        </w:tc>
        <w:tc>
          <w:tcPr>
            <w:tcW w:w="1418" w:type="dxa"/>
            <w:gridSpan w:val="2"/>
            <w:shd w:val="clear" w:color="auto" w:fill="auto"/>
            <w:vAlign w:val="center"/>
          </w:tcPr>
          <w:p w14:paraId="63118055" w14:textId="77777777" w:rsidR="00E72A1D" w:rsidRPr="00ED4DAD" w:rsidRDefault="00E72A1D" w:rsidP="009C2C25">
            <w:pPr>
              <w:spacing w:after="0" w:line="240" w:lineRule="auto"/>
              <w:jc w:val="center"/>
              <w:rPr>
                <w:rFonts w:asciiTheme="minorHAnsi" w:hAnsiTheme="minorHAnsi"/>
              </w:rPr>
            </w:pPr>
            <w:r w:rsidRPr="00ED4DAD">
              <w:rPr>
                <w:rFonts w:asciiTheme="minorHAnsi" w:hAnsiTheme="minorHAnsi"/>
              </w:rPr>
              <w:t>Měrná jednotka</w:t>
            </w:r>
          </w:p>
        </w:tc>
        <w:tc>
          <w:tcPr>
            <w:tcW w:w="1134" w:type="dxa"/>
            <w:shd w:val="clear" w:color="auto" w:fill="auto"/>
            <w:vAlign w:val="center"/>
          </w:tcPr>
          <w:p w14:paraId="31752422" w14:textId="77777777" w:rsidR="00E72A1D" w:rsidRDefault="00E72A1D" w:rsidP="009C2C25">
            <w:pPr>
              <w:spacing w:after="0" w:line="240" w:lineRule="auto"/>
              <w:jc w:val="center"/>
              <w:rPr>
                <w:rFonts w:asciiTheme="minorHAnsi" w:hAnsiTheme="minorHAnsi"/>
                <w:highlight w:val="yellow"/>
              </w:rPr>
            </w:pPr>
            <w:r w:rsidRPr="00ED4DAD">
              <w:rPr>
                <w:rFonts w:asciiTheme="minorHAnsi" w:hAnsiTheme="minorHAnsi"/>
                <w:highlight w:val="yellow"/>
              </w:rPr>
              <w:t>Množství</w:t>
            </w:r>
          </w:p>
          <w:p w14:paraId="75F7EB5D" w14:textId="77777777" w:rsidR="00E72A1D" w:rsidRPr="00ED4DAD" w:rsidRDefault="00E72A1D" w:rsidP="009C2C25">
            <w:pPr>
              <w:spacing w:after="0" w:line="240" w:lineRule="auto"/>
              <w:jc w:val="center"/>
              <w:rPr>
                <w:rFonts w:asciiTheme="minorHAnsi" w:hAnsiTheme="minorHAnsi"/>
                <w:highlight w:val="yellow"/>
              </w:rPr>
            </w:pPr>
            <w:r w:rsidRPr="00ED4DAD">
              <w:rPr>
                <w:rFonts w:asciiTheme="minorHAnsi" w:hAnsiTheme="minorHAnsi"/>
                <w:highlight w:val="yellow"/>
              </w:rPr>
              <w:t>*</w:t>
            </w:r>
          </w:p>
        </w:tc>
        <w:tc>
          <w:tcPr>
            <w:tcW w:w="1559" w:type="dxa"/>
            <w:gridSpan w:val="2"/>
            <w:shd w:val="clear" w:color="auto" w:fill="auto"/>
            <w:vAlign w:val="center"/>
          </w:tcPr>
          <w:p w14:paraId="430D45C5" w14:textId="77777777" w:rsidR="00E72A1D" w:rsidRDefault="00E72A1D" w:rsidP="009C2C25">
            <w:pPr>
              <w:spacing w:after="0" w:line="240" w:lineRule="auto"/>
              <w:jc w:val="center"/>
              <w:rPr>
                <w:rFonts w:asciiTheme="minorHAnsi" w:hAnsiTheme="minorHAnsi"/>
                <w:highlight w:val="yellow"/>
              </w:rPr>
            </w:pPr>
            <w:r w:rsidRPr="00ED4DAD">
              <w:rPr>
                <w:rFonts w:asciiTheme="minorHAnsi" w:hAnsiTheme="minorHAnsi"/>
                <w:highlight w:val="yellow"/>
              </w:rPr>
              <w:t>Jednotková cena</w:t>
            </w:r>
          </w:p>
          <w:p w14:paraId="6F3A817D" w14:textId="77777777" w:rsidR="00E72A1D" w:rsidRPr="00ED4DAD" w:rsidRDefault="00E72A1D" w:rsidP="009C2C25">
            <w:pPr>
              <w:spacing w:after="0" w:line="240" w:lineRule="auto"/>
              <w:jc w:val="center"/>
              <w:rPr>
                <w:rFonts w:asciiTheme="minorHAnsi" w:hAnsiTheme="minorHAnsi"/>
                <w:highlight w:val="yellow"/>
              </w:rPr>
            </w:pPr>
            <w:r w:rsidRPr="00ED4DAD">
              <w:rPr>
                <w:rFonts w:asciiTheme="minorHAnsi" w:hAnsiTheme="minorHAnsi"/>
                <w:highlight w:val="yellow"/>
              </w:rPr>
              <w:t>*</w:t>
            </w:r>
          </w:p>
        </w:tc>
        <w:tc>
          <w:tcPr>
            <w:tcW w:w="1134" w:type="dxa"/>
            <w:shd w:val="clear" w:color="auto" w:fill="auto"/>
            <w:vAlign w:val="center"/>
          </w:tcPr>
          <w:p w14:paraId="328679F8" w14:textId="77777777" w:rsidR="00E72A1D" w:rsidRDefault="00E72A1D" w:rsidP="009C2C25">
            <w:pPr>
              <w:spacing w:after="0" w:line="240" w:lineRule="auto"/>
              <w:jc w:val="center"/>
              <w:rPr>
                <w:rFonts w:asciiTheme="minorHAnsi" w:hAnsiTheme="minorHAnsi"/>
                <w:highlight w:val="yellow"/>
              </w:rPr>
            </w:pPr>
            <w:r w:rsidRPr="00ED4DAD">
              <w:rPr>
                <w:rFonts w:asciiTheme="minorHAnsi" w:hAnsiTheme="minorHAnsi"/>
                <w:highlight w:val="yellow"/>
              </w:rPr>
              <w:t>Cena celkem</w:t>
            </w:r>
          </w:p>
          <w:p w14:paraId="6C01E5C0" w14:textId="77777777" w:rsidR="00E72A1D" w:rsidRPr="00ED4DAD" w:rsidRDefault="00E72A1D" w:rsidP="009C2C25">
            <w:pPr>
              <w:spacing w:after="0" w:line="240" w:lineRule="auto"/>
              <w:jc w:val="center"/>
              <w:rPr>
                <w:rFonts w:asciiTheme="minorHAnsi" w:hAnsiTheme="minorHAnsi"/>
                <w:highlight w:val="yellow"/>
              </w:rPr>
            </w:pPr>
            <w:r w:rsidRPr="00ED4DAD">
              <w:rPr>
                <w:rFonts w:asciiTheme="minorHAnsi" w:hAnsiTheme="minorHAnsi"/>
                <w:highlight w:val="yellow"/>
              </w:rPr>
              <w:t>*</w:t>
            </w:r>
          </w:p>
        </w:tc>
      </w:tr>
      <w:tr w:rsidR="00E72A1D" w:rsidRPr="00ED4DAD" w14:paraId="5876AD3E" w14:textId="77777777" w:rsidTr="009C2C25">
        <w:trPr>
          <w:trHeight w:val="1118"/>
        </w:trPr>
        <w:tc>
          <w:tcPr>
            <w:tcW w:w="993" w:type="dxa"/>
            <w:vMerge w:val="restart"/>
            <w:shd w:val="clear" w:color="auto" w:fill="auto"/>
          </w:tcPr>
          <w:p w14:paraId="2D060BE4" w14:textId="745A3C89" w:rsidR="00E72A1D" w:rsidRPr="00ED4DAD" w:rsidRDefault="002C6A86" w:rsidP="009C2C25">
            <w:pPr>
              <w:spacing w:after="0" w:line="240" w:lineRule="auto"/>
              <w:jc w:val="center"/>
              <w:rPr>
                <w:rFonts w:asciiTheme="minorHAnsi" w:hAnsiTheme="minorHAnsi"/>
              </w:rPr>
            </w:pPr>
            <w:r>
              <w:rPr>
                <w:rFonts w:asciiTheme="minorHAnsi" w:hAnsiTheme="minorHAnsi"/>
              </w:rPr>
              <w:t>1</w:t>
            </w:r>
            <w:r w:rsidR="00F8616C">
              <w:rPr>
                <w:rFonts w:asciiTheme="minorHAnsi" w:hAnsiTheme="minorHAnsi"/>
              </w:rPr>
              <w:t>2</w:t>
            </w:r>
          </w:p>
        </w:tc>
        <w:tc>
          <w:tcPr>
            <w:tcW w:w="8505" w:type="dxa"/>
            <w:gridSpan w:val="8"/>
            <w:shd w:val="clear" w:color="auto" w:fill="auto"/>
          </w:tcPr>
          <w:p w14:paraId="5C02E2B3" w14:textId="77777777" w:rsidR="00E72A1D" w:rsidRPr="00ED4DAD" w:rsidRDefault="00E72A1D" w:rsidP="009C2C25">
            <w:pPr>
              <w:spacing w:after="0" w:line="240" w:lineRule="auto"/>
              <w:rPr>
                <w:rFonts w:asciiTheme="minorHAnsi" w:hAnsiTheme="minorHAnsi"/>
              </w:rPr>
            </w:pPr>
            <w:r w:rsidRPr="00ED4DAD">
              <w:rPr>
                <w:rFonts w:asciiTheme="minorHAnsi" w:hAnsiTheme="minorHAnsi"/>
                <w:b/>
              </w:rPr>
              <w:t>Přidaná hodnota</w:t>
            </w:r>
          </w:p>
          <w:p w14:paraId="75BFC1B2" w14:textId="77777777" w:rsidR="00E72A1D" w:rsidRPr="00ED4DAD" w:rsidRDefault="00E72A1D" w:rsidP="009C2C25">
            <w:pPr>
              <w:spacing w:after="0" w:line="240" w:lineRule="auto"/>
              <w:rPr>
                <w:rFonts w:asciiTheme="minorHAnsi" w:hAnsiTheme="minorHAnsi"/>
              </w:rPr>
            </w:pPr>
            <w:r w:rsidRPr="00ED4DAD">
              <w:rPr>
                <w:rFonts w:asciiTheme="minorHAnsi" w:hAnsiTheme="minorHAnsi"/>
              </w:rPr>
              <w:t xml:space="preserve">dle čl. 4.3 písm. </w:t>
            </w:r>
            <w:r>
              <w:rPr>
                <w:rFonts w:asciiTheme="minorHAnsi" w:hAnsiTheme="minorHAnsi"/>
              </w:rPr>
              <w:t>b</w:t>
            </w:r>
            <w:r w:rsidRPr="00ED4DAD">
              <w:rPr>
                <w:rFonts w:asciiTheme="minorHAnsi" w:hAnsiTheme="minorHAnsi"/>
              </w:rPr>
              <w:t>) Pokynů pro dodavatele, resp. Dodatečná plnění dle vyplněné Přílohy č. 11 Pokynů pro dodavatele – Formulář ke kritériu „Přidaná hodnota (Invence dodavatele)“</w:t>
            </w:r>
          </w:p>
        </w:tc>
      </w:tr>
      <w:tr w:rsidR="00E72A1D" w:rsidRPr="00ED4DAD" w14:paraId="4BB1CF32" w14:textId="77777777" w:rsidTr="009C2C25">
        <w:trPr>
          <w:trHeight w:val="397"/>
        </w:trPr>
        <w:tc>
          <w:tcPr>
            <w:tcW w:w="993" w:type="dxa"/>
            <w:vMerge/>
            <w:shd w:val="clear" w:color="auto" w:fill="auto"/>
          </w:tcPr>
          <w:p w14:paraId="5BE10CCC" w14:textId="77777777" w:rsidR="00E72A1D" w:rsidRPr="00ED4DAD" w:rsidRDefault="00E72A1D" w:rsidP="009C2C25">
            <w:pPr>
              <w:spacing w:after="0" w:line="240" w:lineRule="auto"/>
              <w:jc w:val="center"/>
              <w:rPr>
                <w:rFonts w:asciiTheme="minorHAnsi" w:hAnsiTheme="minorHAnsi"/>
              </w:rPr>
            </w:pPr>
          </w:p>
        </w:tc>
        <w:tc>
          <w:tcPr>
            <w:tcW w:w="675" w:type="dxa"/>
            <w:shd w:val="clear" w:color="auto" w:fill="auto"/>
          </w:tcPr>
          <w:p w14:paraId="63B4CFD0" w14:textId="77777777" w:rsidR="00E72A1D" w:rsidRPr="00ED4DAD" w:rsidRDefault="00E72A1D" w:rsidP="009C2C25">
            <w:pPr>
              <w:spacing w:after="0" w:line="240" w:lineRule="auto"/>
              <w:jc w:val="center"/>
              <w:rPr>
                <w:rFonts w:asciiTheme="minorHAnsi" w:hAnsiTheme="minorHAnsi"/>
                <w:highlight w:val="green"/>
              </w:rPr>
            </w:pPr>
            <w:r>
              <w:rPr>
                <w:rFonts w:asciiTheme="minorHAnsi" w:hAnsiTheme="minorHAnsi"/>
                <w:highlight w:val="green"/>
              </w:rPr>
              <w:t>3</w:t>
            </w:r>
            <w:r w:rsidRPr="00ED4DAD">
              <w:rPr>
                <w:rFonts w:asciiTheme="minorHAnsi" w:hAnsiTheme="minorHAnsi"/>
                <w:highlight w:val="green"/>
              </w:rPr>
              <w:t>.1</w:t>
            </w:r>
          </w:p>
        </w:tc>
        <w:tc>
          <w:tcPr>
            <w:tcW w:w="2976" w:type="dxa"/>
            <w:gridSpan w:val="2"/>
            <w:shd w:val="clear" w:color="auto" w:fill="auto"/>
          </w:tcPr>
          <w:p w14:paraId="2A95595F" w14:textId="77777777" w:rsidR="00E72A1D" w:rsidRPr="00ED4DAD" w:rsidRDefault="00E72A1D" w:rsidP="009C2C25">
            <w:pPr>
              <w:spacing w:after="0" w:line="240" w:lineRule="auto"/>
              <w:rPr>
                <w:rFonts w:asciiTheme="minorHAnsi" w:hAnsiTheme="minorHAnsi"/>
                <w:b/>
                <w:highlight w:val="green"/>
              </w:rPr>
            </w:pPr>
            <w:r w:rsidRPr="00ED4DAD">
              <w:rPr>
                <w:rFonts w:asciiTheme="minorHAnsi" w:hAnsiTheme="minorHAnsi"/>
                <w:b/>
                <w:highlight w:val="green"/>
              </w:rPr>
              <w:t>Dodatečné plnění č. 1</w:t>
            </w:r>
          </w:p>
        </w:tc>
        <w:tc>
          <w:tcPr>
            <w:tcW w:w="1027" w:type="dxa"/>
            <w:shd w:val="clear" w:color="auto" w:fill="auto"/>
          </w:tcPr>
          <w:p w14:paraId="3E926030" w14:textId="77777777" w:rsidR="00E72A1D" w:rsidRPr="00ED4DAD" w:rsidRDefault="00E72A1D" w:rsidP="009C2C25">
            <w:pPr>
              <w:spacing w:after="0" w:line="240" w:lineRule="auto"/>
              <w:jc w:val="center"/>
              <w:rPr>
                <w:rFonts w:asciiTheme="minorHAnsi" w:hAnsiTheme="minorHAnsi"/>
                <w:highlight w:val="yellow"/>
              </w:rPr>
            </w:pPr>
            <w:r w:rsidRPr="00ED4DAD">
              <w:rPr>
                <w:rFonts w:asciiTheme="minorHAnsi" w:hAnsiTheme="minorHAnsi"/>
                <w:highlight w:val="yellow"/>
              </w:rPr>
              <w:t>*</w:t>
            </w:r>
          </w:p>
        </w:tc>
        <w:tc>
          <w:tcPr>
            <w:tcW w:w="1134" w:type="dxa"/>
            <w:shd w:val="clear" w:color="auto" w:fill="auto"/>
          </w:tcPr>
          <w:p w14:paraId="1080E0A4" w14:textId="77777777" w:rsidR="00E72A1D" w:rsidRPr="00ED4DAD" w:rsidRDefault="00E72A1D" w:rsidP="009C2C25">
            <w:pPr>
              <w:spacing w:after="0" w:line="240" w:lineRule="auto"/>
              <w:jc w:val="center"/>
              <w:rPr>
                <w:rFonts w:asciiTheme="minorHAnsi" w:hAnsiTheme="minorHAnsi"/>
              </w:rPr>
            </w:pPr>
          </w:p>
        </w:tc>
        <w:tc>
          <w:tcPr>
            <w:tcW w:w="1347" w:type="dxa"/>
            <w:shd w:val="clear" w:color="auto" w:fill="auto"/>
          </w:tcPr>
          <w:p w14:paraId="3B36A6D4" w14:textId="77777777" w:rsidR="00E72A1D" w:rsidRPr="00ED4DAD" w:rsidRDefault="00E72A1D" w:rsidP="009C2C25">
            <w:pPr>
              <w:spacing w:after="0" w:line="240" w:lineRule="auto"/>
              <w:jc w:val="center"/>
              <w:rPr>
                <w:rFonts w:asciiTheme="minorHAnsi" w:hAnsiTheme="minorHAnsi"/>
              </w:rPr>
            </w:pPr>
          </w:p>
        </w:tc>
        <w:tc>
          <w:tcPr>
            <w:tcW w:w="1346" w:type="dxa"/>
            <w:gridSpan w:val="2"/>
            <w:shd w:val="clear" w:color="auto" w:fill="auto"/>
          </w:tcPr>
          <w:p w14:paraId="3AAAF625" w14:textId="77777777" w:rsidR="00E72A1D" w:rsidRPr="00ED4DAD" w:rsidRDefault="00E72A1D" w:rsidP="009C2C25">
            <w:pPr>
              <w:spacing w:after="0"/>
              <w:jc w:val="center"/>
              <w:rPr>
                <w:rFonts w:asciiTheme="minorHAnsi" w:hAnsiTheme="minorHAnsi"/>
              </w:rPr>
            </w:pPr>
          </w:p>
        </w:tc>
      </w:tr>
      <w:tr w:rsidR="00E72A1D" w:rsidRPr="00ED4DAD" w14:paraId="43560E8F" w14:textId="77777777" w:rsidTr="009C2C25">
        <w:trPr>
          <w:trHeight w:val="397"/>
        </w:trPr>
        <w:tc>
          <w:tcPr>
            <w:tcW w:w="993" w:type="dxa"/>
            <w:vMerge/>
            <w:shd w:val="clear" w:color="auto" w:fill="auto"/>
          </w:tcPr>
          <w:p w14:paraId="7F667E43" w14:textId="77777777" w:rsidR="00E72A1D" w:rsidRPr="00ED4DAD" w:rsidRDefault="00E72A1D" w:rsidP="009C2C25">
            <w:pPr>
              <w:spacing w:after="0" w:line="240" w:lineRule="auto"/>
              <w:jc w:val="center"/>
              <w:rPr>
                <w:rFonts w:asciiTheme="minorHAnsi" w:hAnsiTheme="minorHAnsi"/>
              </w:rPr>
            </w:pPr>
          </w:p>
        </w:tc>
        <w:tc>
          <w:tcPr>
            <w:tcW w:w="675" w:type="dxa"/>
            <w:shd w:val="clear" w:color="auto" w:fill="auto"/>
          </w:tcPr>
          <w:p w14:paraId="1A06CD06" w14:textId="77777777" w:rsidR="00E72A1D" w:rsidRPr="00ED4DAD" w:rsidRDefault="00E72A1D" w:rsidP="009C2C25">
            <w:pPr>
              <w:spacing w:after="0" w:line="240" w:lineRule="auto"/>
              <w:jc w:val="center"/>
              <w:rPr>
                <w:rFonts w:asciiTheme="minorHAnsi" w:hAnsiTheme="minorHAnsi"/>
                <w:highlight w:val="green"/>
              </w:rPr>
            </w:pPr>
            <w:r>
              <w:rPr>
                <w:rFonts w:asciiTheme="minorHAnsi" w:hAnsiTheme="minorHAnsi"/>
                <w:highlight w:val="green"/>
              </w:rPr>
              <w:t>3</w:t>
            </w:r>
            <w:r w:rsidRPr="00ED4DAD">
              <w:rPr>
                <w:rFonts w:asciiTheme="minorHAnsi" w:hAnsiTheme="minorHAnsi"/>
                <w:highlight w:val="green"/>
              </w:rPr>
              <w:t>.2</w:t>
            </w:r>
          </w:p>
        </w:tc>
        <w:tc>
          <w:tcPr>
            <w:tcW w:w="2976" w:type="dxa"/>
            <w:gridSpan w:val="2"/>
            <w:shd w:val="clear" w:color="auto" w:fill="auto"/>
          </w:tcPr>
          <w:p w14:paraId="11F41C40" w14:textId="77777777" w:rsidR="00E72A1D" w:rsidRPr="00ED4DAD" w:rsidRDefault="00E72A1D" w:rsidP="009C2C25">
            <w:pPr>
              <w:spacing w:after="0" w:line="240" w:lineRule="auto"/>
              <w:rPr>
                <w:rFonts w:asciiTheme="minorHAnsi" w:hAnsiTheme="minorHAnsi"/>
                <w:b/>
                <w:highlight w:val="green"/>
              </w:rPr>
            </w:pPr>
            <w:r w:rsidRPr="00ED4DAD">
              <w:rPr>
                <w:rFonts w:asciiTheme="minorHAnsi" w:hAnsiTheme="minorHAnsi"/>
                <w:b/>
                <w:highlight w:val="green"/>
              </w:rPr>
              <w:t>Dodatečné plnění č. 2</w:t>
            </w:r>
          </w:p>
        </w:tc>
        <w:tc>
          <w:tcPr>
            <w:tcW w:w="1027" w:type="dxa"/>
            <w:shd w:val="clear" w:color="auto" w:fill="auto"/>
          </w:tcPr>
          <w:p w14:paraId="5CEC7826" w14:textId="77777777" w:rsidR="00E72A1D" w:rsidRPr="00ED4DAD" w:rsidRDefault="00E72A1D" w:rsidP="009C2C25">
            <w:pPr>
              <w:spacing w:after="0" w:line="240" w:lineRule="auto"/>
              <w:jc w:val="center"/>
              <w:rPr>
                <w:rFonts w:asciiTheme="minorHAnsi" w:hAnsiTheme="minorHAnsi"/>
                <w:highlight w:val="yellow"/>
              </w:rPr>
            </w:pPr>
            <w:r w:rsidRPr="00ED4DAD">
              <w:rPr>
                <w:rFonts w:asciiTheme="minorHAnsi" w:hAnsiTheme="minorHAnsi"/>
                <w:highlight w:val="yellow"/>
              </w:rPr>
              <w:t>*</w:t>
            </w:r>
          </w:p>
        </w:tc>
        <w:tc>
          <w:tcPr>
            <w:tcW w:w="1134" w:type="dxa"/>
            <w:shd w:val="clear" w:color="auto" w:fill="auto"/>
          </w:tcPr>
          <w:p w14:paraId="76CA2CC8" w14:textId="77777777" w:rsidR="00E72A1D" w:rsidRPr="00ED4DAD" w:rsidRDefault="00E72A1D" w:rsidP="009C2C25">
            <w:pPr>
              <w:spacing w:after="0" w:line="240" w:lineRule="auto"/>
              <w:jc w:val="center"/>
              <w:rPr>
                <w:rFonts w:asciiTheme="minorHAnsi" w:hAnsiTheme="minorHAnsi"/>
              </w:rPr>
            </w:pPr>
          </w:p>
        </w:tc>
        <w:tc>
          <w:tcPr>
            <w:tcW w:w="1347" w:type="dxa"/>
            <w:shd w:val="clear" w:color="auto" w:fill="auto"/>
          </w:tcPr>
          <w:p w14:paraId="4524F2D6" w14:textId="77777777" w:rsidR="00E72A1D" w:rsidRPr="00ED4DAD" w:rsidRDefault="00E72A1D" w:rsidP="009C2C25">
            <w:pPr>
              <w:spacing w:after="0" w:line="240" w:lineRule="auto"/>
              <w:jc w:val="center"/>
              <w:rPr>
                <w:rFonts w:asciiTheme="minorHAnsi" w:hAnsiTheme="minorHAnsi"/>
              </w:rPr>
            </w:pPr>
          </w:p>
        </w:tc>
        <w:tc>
          <w:tcPr>
            <w:tcW w:w="1346" w:type="dxa"/>
            <w:gridSpan w:val="2"/>
            <w:shd w:val="clear" w:color="auto" w:fill="auto"/>
          </w:tcPr>
          <w:p w14:paraId="3584D116" w14:textId="77777777" w:rsidR="00E72A1D" w:rsidRPr="00ED4DAD" w:rsidRDefault="00E72A1D" w:rsidP="009C2C25">
            <w:pPr>
              <w:spacing w:after="0"/>
              <w:jc w:val="center"/>
              <w:rPr>
                <w:rFonts w:asciiTheme="minorHAnsi" w:hAnsiTheme="minorHAnsi"/>
              </w:rPr>
            </w:pPr>
          </w:p>
        </w:tc>
      </w:tr>
      <w:tr w:rsidR="00E72A1D" w:rsidRPr="00ED4DAD" w14:paraId="3FB493CC" w14:textId="77777777" w:rsidTr="009C2C25">
        <w:trPr>
          <w:trHeight w:val="397"/>
        </w:trPr>
        <w:tc>
          <w:tcPr>
            <w:tcW w:w="993" w:type="dxa"/>
            <w:vMerge/>
            <w:shd w:val="clear" w:color="auto" w:fill="auto"/>
          </w:tcPr>
          <w:p w14:paraId="57796E6C" w14:textId="77777777" w:rsidR="00E72A1D" w:rsidRPr="00ED4DAD" w:rsidRDefault="00E72A1D" w:rsidP="009C2C25">
            <w:pPr>
              <w:spacing w:after="0" w:line="240" w:lineRule="auto"/>
              <w:jc w:val="center"/>
              <w:rPr>
                <w:rFonts w:asciiTheme="minorHAnsi" w:hAnsiTheme="minorHAnsi"/>
              </w:rPr>
            </w:pPr>
          </w:p>
        </w:tc>
        <w:tc>
          <w:tcPr>
            <w:tcW w:w="675" w:type="dxa"/>
            <w:shd w:val="clear" w:color="auto" w:fill="auto"/>
          </w:tcPr>
          <w:p w14:paraId="688E0358" w14:textId="77777777" w:rsidR="00E72A1D" w:rsidRPr="00ED4DAD" w:rsidRDefault="00E72A1D" w:rsidP="009C2C25">
            <w:pPr>
              <w:spacing w:after="0" w:line="240" w:lineRule="auto"/>
              <w:jc w:val="center"/>
              <w:rPr>
                <w:rFonts w:asciiTheme="minorHAnsi" w:hAnsiTheme="minorHAnsi"/>
                <w:highlight w:val="green"/>
              </w:rPr>
            </w:pPr>
            <w:r>
              <w:rPr>
                <w:rFonts w:asciiTheme="minorHAnsi" w:hAnsiTheme="minorHAnsi"/>
                <w:highlight w:val="green"/>
              </w:rPr>
              <w:t>3</w:t>
            </w:r>
            <w:r w:rsidRPr="00ED4DAD">
              <w:rPr>
                <w:rFonts w:asciiTheme="minorHAnsi" w:hAnsiTheme="minorHAnsi"/>
                <w:highlight w:val="green"/>
              </w:rPr>
              <w:t>.3</w:t>
            </w:r>
          </w:p>
        </w:tc>
        <w:tc>
          <w:tcPr>
            <w:tcW w:w="2976" w:type="dxa"/>
            <w:gridSpan w:val="2"/>
            <w:shd w:val="clear" w:color="auto" w:fill="auto"/>
          </w:tcPr>
          <w:p w14:paraId="2B232634" w14:textId="77777777" w:rsidR="00E72A1D" w:rsidRPr="00ED4DAD" w:rsidRDefault="00E72A1D" w:rsidP="009C2C25">
            <w:pPr>
              <w:spacing w:after="0" w:line="240" w:lineRule="auto"/>
              <w:rPr>
                <w:rFonts w:asciiTheme="minorHAnsi" w:hAnsiTheme="minorHAnsi"/>
                <w:b/>
                <w:highlight w:val="green"/>
              </w:rPr>
            </w:pPr>
            <w:r w:rsidRPr="00ED4DAD">
              <w:rPr>
                <w:rFonts w:asciiTheme="minorHAnsi" w:hAnsiTheme="minorHAnsi"/>
                <w:b/>
                <w:highlight w:val="green"/>
              </w:rPr>
              <w:t>Dodatečné plnění č. 3</w:t>
            </w:r>
          </w:p>
        </w:tc>
        <w:tc>
          <w:tcPr>
            <w:tcW w:w="1027" w:type="dxa"/>
            <w:shd w:val="clear" w:color="auto" w:fill="auto"/>
          </w:tcPr>
          <w:p w14:paraId="7E7D6D8E" w14:textId="77777777" w:rsidR="00E72A1D" w:rsidRPr="00ED4DAD" w:rsidRDefault="00E72A1D" w:rsidP="009C2C25">
            <w:pPr>
              <w:spacing w:after="0" w:line="240" w:lineRule="auto"/>
              <w:jc w:val="center"/>
              <w:rPr>
                <w:rFonts w:asciiTheme="minorHAnsi" w:hAnsiTheme="minorHAnsi"/>
                <w:highlight w:val="yellow"/>
              </w:rPr>
            </w:pPr>
            <w:r w:rsidRPr="00ED4DAD">
              <w:rPr>
                <w:rFonts w:asciiTheme="minorHAnsi" w:hAnsiTheme="minorHAnsi"/>
                <w:highlight w:val="yellow"/>
              </w:rPr>
              <w:t>*</w:t>
            </w:r>
          </w:p>
        </w:tc>
        <w:tc>
          <w:tcPr>
            <w:tcW w:w="1134" w:type="dxa"/>
            <w:shd w:val="clear" w:color="auto" w:fill="auto"/>
          </w:tcPr>
          <w:p w14:paraId="2CE0EA88" w14:textId="77777777" w:rsidR="00E72A1D" w:rsidRPr="00ED4DAD" w:rsidRDefault="00E72A1D" w:rsidP="009C2C25">
            <w:pPr>
              <w:spacing w:after="0" w:line="240" w:lineRule="auto"/>
              <w:jc w:val="center"/>
              <w:rPr>
                <w:rFonts w:asciiTheme="minorHAnsi" w:hAnsiTheme="minorHAnsi"/>
              </w:rPr>
            </w:pPr>
          </w:p>
        </w:tc>
        <w:tc>
          <w:tcPr>
            <w:tcW w:w="1347" w:type="dxa"/>
            <w:shd w:val="clear" w:color="auto" w:fill="auto"/>
          </w:tcPr>
          <w:p w14:paraId="4B922651" w14:textId="77777777" w:rsidR="00E72A1D" w:rsidRPr="00ED4DAD" w:rsidRDefault="00E72A1D" w:rsidP="009C2C25">
            <w:pPr>
              <w:spacing w:after="0" w:line="240" w:lineRule="auto"/>
              <w:jc w:val="center"/>
              <w:rPr>
                <w:rFonts w:asciiTheme="minorHAnsi" w:hAnsiTheme="minorHAnsi"/>
              </w:rPr>
            </w:pPr>
          </w:p>
        </w:tc>
        <w:tc>
          <w:tcPr>
            <w:tcW w:w="1346" w:type="dxa"/>
            <w:gridSpan w:val="2"/>
            <w:shd w:val="clear" w:color="auto" w:fill="auto"/>
          </w:tcPr>
          <w:p w14:paraId="40D4D322" w14:textId="77777777" w:rsidR="00E72A1D" w:rsidRPr="00ED4DAD" w:rsidRDefault="00E72A1D" w:rsidP="009C2C25">
            <w:pPr>
              <w:spacing w:after="0"/>
              <w:jc w:val="center"/>
              <w:rPr>
                <w:rFonts w:asciiTheme="minorHAnsi" w:hAnsiTheme="minorHAnsi"/>
              </w:rPr>
            </w:pPr>
          </w:p>
        </w:tc>
      </w:tr>
      <w:tr w:rsidR="00E72A1D" w:rsidRPr="00ED4DAD" w14:paraId="4E4EF2F5" w14:textId="77777777" w:rsidTr="009C2C25">
        <w:trPr>
          <w:trHeight w:val="737"/>
        </w:trPr>
        <w:tc>
          <w:tcPr>
            <w:tcW w:w="4644" w:type="dxa"/>
            <w:gridSpan w:val="4"/>
            <w:shd w:val="clear" w:color="auto" w:fill="auto"/>
          </w:tcPr>
          <w:p w14:paraId="0D96C7CA" w14:textId="5ED9395A" w:rsidR="00E72A1D" w:rsidRPr="00ED4DAD" w:rsidRDefault="00E72A1D" w:rsidP="009C2C25">
            <w:pPr>
              <w:spacing w:after="0" w:line="240" w:lineRule="auto"/>
              <w:rPr>
                <w:rFonts w:asciiTheme="minorHAnsi" w:hAnsiTheme="minorHAnsi"/>
              </w:rPr>
            </w:pPr>
            <w:r w:rsidRPr="00ED4DAD">
              <w:rPr>
                <w:rFonts w:asciiTheme="minorHAnsi" w:hAnsiTheme="minorHAnsi"/>
                <w:b/>
              </w:rPr>
              <w:t xml:space="preserve">Celkem za Dodatečné plnění </w:t>
            </w:r>
            <w:r w:rsidR="00B31007">
              <w:rPr>
                <w:rFonts w:asciiTheme="minorHAnsi" w:hAnsiTheme="minorHAnsi"/>
                <w:b/>
              </w:rPr>
              <w:t>V</w:t>
            </w:r>
            <w:r w:rsidR="00B31007" w:rsidRPr="00ED4DAD">
              <w:rPr>
                <w:rFonts w:asciiTheme="minorHAnsi" w:hAnsiTheme="minorHAnsi"/>
                <w:b/>
              </w:rPr>
              <w:t xml:space="preserve">eřejné </w:t>
            </w:r>
            <w:r w:rsidRPr="00ED4DAD">
              <w:rPr>
                <w:rFonts w:asciiTheme="minorHAnsi" w:hAnsiTheme="minorHAnsi"/>
                <w:b/>
              </w:rPr>
              <w:t>zakázky (opční právo/opční plnění):</w:t>
            </w:r>
          </w:p>
        </w:tc>
        <w:tc>
          <w:tcPr>
            <w:tcW w:w="4854" w:type="dxa"/>
            <w:gridSpan w:val="5"/>
            <w:tcBorders>
              <w:left w:val="nil"/>
            </w:tcBorders>
            <w:shd w:val="clear" w:color="auto" w:fill="auto"/>
            <w:vAlign w:val="center"/>
          </w:tcPr>
          <w:p w14:paraId="6C7B3937" w14:textId="77777777" w:rsidR="00E72A1D" w:rsidRPr="00ED4DAD" w:rsidRDefault="00E72A1D" w:rsidP="009C2C25">
            <w:pPr>
              <w:spacing w:after="0" w:line="240" w:lineRule="auto"/>
              <w:jc w:val="right"/>
              <w:rPr>
                <w:rFonts w:asciiTheme="minorHAnsi" w:hAnsiTheme="minorHAnsi"/>
                <w:b/>
              </w:rPr>
            </w:pPr>
          </w:p>
        </w:tc>
      </w:tr>
    </w:tbl>
    <w:p w14:paraId="45CB8422" w14:textId="77777777" w:rsidR="00E72A1D" w:rsidRPr="00ED4DAD" w:rsidRDefault="00E72A1D" w:rsidP="00E72A1D">
      <w:pPr>
        <w:spacing w:before="120" w:after="0" w:line="240" w:lineRule="auto"/>
        <w:rPr>
          <w:rFonts w:asciiTheme="minorHAnsi" w:hAnsiTheme="minorHAnsi"/>
          <w:i/>
          <w:sz w:val="18"/>
          <w:szCs w:val="18"/>
        </w:rPr>
      </w:pPr>
      <w:r w:rsidRPr="00ED4DAD">
        <w:rPr>
          <w:rFonts w:asciiTheme="minorHAnsi" w:hAnsiTheme="minorHAnsi"/>
          <w:i/>
          <w:sz w:val="18"/>
          <w:szCs w:val="18"/>
        </w:rPr>
        <w:t>Pozn.:</w:t>
      </w:r>
      <w:r w:rsidRPr="00ED4DAD">
        <w:rPr>
          <w:rFonts w:asciiTheme="minorHAnsi" w:hAnsiTheme="minorHAnsi"/>
          <w:i/>
          <w:sz w:val="18"/>
          <w:szCs w:val="18"/>
        </w:rPr>
        <w:tab/>
      </w:r>
      <w:r w:rsidRPr="00ED4DAD">
        <w:rPr>
          <w:rFonts w:asciiTheme="minorHAnsi" w:hAnsiTheme="minorHAnsi"/>
          <w:i/>
          <w:sz w:val="18"/>
          <w:szCs w:val="18"/>
          <w:highlight w:val="yellow"/>
        </w:rPr>
        <w:t>* nevyplněné údaje (doplní ZHOTOVITEL)</w:t>
      </w:r>
    </w:p>
    <w:p w14:paraId="2B98F21B" w14:textId="77777777" w:rsidR="00E72A1D" w:rsidRPr="00ED4DAD" w:rsidRDefault="00E72A1D" w:rsidP="00E72A1D">
      <w:pPr>
        <w:spacing w:after="0" w:line="240" w:lineRule="auto"/>
        <w:ind w:left="709"/>
        <w:rPr>
          <w:rFonts w:asciiTheme="minorHAnsi" w:hAnsiTheme="minorHAnsi"/>
          <w:i/>
          <w:sz w:val="18"/>
          <w:szCs w:val="18"/>
        </w:rPr>
      </w:pPr>
      <w:r w:rsidRPr="00ED4DAD">
        <w:rPr>
          <w:rFonts w:asciiTheme="minorHAnsi" w:hAnsiTheme="minorHAnsi"/>
          <w:i/>
          <w:sz w:val="18"/>
          <w:szCs w:val="18"/>
        </w:rPr>
        <w:t>Všechny ceny jsou uvedené v Kč bez DPH</w:t>
      </w:r>
    </w:p>
    <w:p w14:paraId="258CC2E9" w14:textId="77777777" w:rsidR="00E72A1D" w:rsidRPr="00ED4DAD" w:rsidRDefault="00E72A1D" w:rsidP="00E72A1D">
      <w:pPr>
        <w:widowControl w:val="0"/>
        <w:tabs>
          <w:tab w:val="left" w:pos="284"/>
        </w:tabs>
        <w:spacing w:before="60" w:after="0" w:line="240" w:lineRule="auto"/>
        <w:ind w:left="709"/>
        <w:jc w:val="both"/>
        <w:rPr>
          <w:rFonts w:asciiTheme="minorHAnsi" w:hAnsiTheme="minorHAnsi"/>
          <w:i/>
          <w:sz w:val="18"/>
          <w:szCs w:val="18"/>
          <w:highlight w:val="green"/>
        </w:rPr>
      </w:pPr>
      <w:r w:rsidRPr="00ED4DAD">
        <w:rPr>
          <w:rFonts w:asciiTheme="minorHAnsi" w:hAnsiTheme="minorHAnsi"/>
          <w:i/>
          <w:sz w:val="18"/>
          <w:szCs w:val="18"/>
          <w:highlight w:val="yellow"/>
        </w:rPr>
        <w:t>Upraví ZHOTOVITEL.</w:t>
      </w:r>
    </w:p>
    <w:p w14:paraId="241E3AF7" w14:textId="77777777" w:rsidR="00E72A1D" w:rsidRPr="00ED4DAD" w:rsidRDefault="00E72A1D" w:rsidP="00E72A1D">
      <w:pPr>
        <w:widowControl w:val="0"/>
        <w:tabs>
          <w:tab w:val="left" w:pos="284"/>
        </w:tabs>
        <w:spacing w:before="60" w:after="0" w:line="240" w:lineRule="auto"/>
        <w:ind w:left="709"/>
        <w:jc w:val="both"/>
        <w:rPr>
          <w:rFonts w:asciiTheme="minorHAnsi" w:hAnsiTheme="minorHAnsi"/>
          <w:i/>
          <w:sz w:val="18"/>
          <w:szCs w:val="18"/>
        </w:rPr>
      </w:pPr>
      <w:r w:rsidRPr="00ED4DAD">
        <w:rPr>
          <w:rFonts w:asciiTheme="minorHAnsi" w:hAnsiTheme="minorHAnsi"/>
          <w:i/>
          <w:sz w:val="18"/>
          <w:szCs w:val="18"/>
          <w:highlight w:val="green"/>
        </w:rPr>
        <w:t>Dále ZHOTOVITEL v </w:t>
      </w:r>
      <w:r>
        <w:rPr>
          <w:rFonts w:asciiTheme="minorHAnsi" w:hAnsiTheme="minorHAnsi"/>
          <w:i/>
          <w:sz w:val="18"/>
          <w:szCs w:val="18"/>
          <w:highlight w:val="green"/>
        </w:rPr>
        <w:t>Položce č. 3</w:t>
      </w:r>
      <w:r w:rsidRPr="00ED4DAD">
        <w:rPr>
          <w:rFonts w:asciiTheme="minorHAnsi" w:hAnsiTheme="minorHAnsi"/>
          <w:i/>
          <w:sz w:val="18"/>
          <w:szCs w:val="18"/>
          <w:highlight w:val="green"/>
        </w:rPr>
        <w:t xml:space="preserve"> upraví (zejména nabízený počet) a nacení jednotlivá Dodatečná plnění na základě vyplněné Přílohy č. 11 Pokynů pro dodavatele – Formulář ke kritériu „Přidaná hodnota (Invence dodavatele)“.</w:t>
      </w:r>
    </w:p>
    <w:p w14:paraId="36C8D2CC" w14:textId="3AD759AF" w:rsidR="00E72A1D" w:rsidRPr="00ED4DAD" w:rsidRDefault="00E72A1D" w:rsidP="00E72A1D">
      <w:pPr>
        <w:widowControl w:val="0"/>
        <w:tabs>
          <w:tab w:val="left" w:pos="709"/>
        </w:tabs>
        <w:spacing w:before="60" w:after="0" w:line="240" w:lineRule="auto"/>
        <w:ind w:left="709"/>
        <w:jc w:val="both"/>
        <w:rPr>
          <w:rFonts w:asciiTheme="minorHAnsi" w:hAnsiTheme="minorHAnsi"/>
          <w:i/>
          <w:sz w:val="18"/>
          <w:szCs w:val="18"/>
        </w:rPr>
      </w:pPr>
      <w:r w:rsidRPr="00ED4DAD">
        <w:rPr>
          <w:rFonts w:asciiTheme="minorHAnsi" w:hAnsiTheme="minorHAnsi"/>
          <w:i/>
          <w:sz w:val="18"/>
          <w:szCs w:val="18"/>
        </w:rPr>
        <w:t>Cena celkem za realizaci všech nabídnutých dodatečných plnění (za položky č. </w:t>
      </w:r>
      <w:r w:rsidR="002C6A86">
        <w:rPr>
          <w:rFonts w:asciiTheme="minorHAnsi" w:hAnsiTheme="minorHAnsi"/>
          <w:i/>
          <w:sz w:val="18"/>
          <w:szCs w:val="18"/>
        </w:rPr>
        <w:t>1</w:t>
      </w:r>
      <w:r w:rsidR="00F8616C">
        <w:rPr>
          <w:rFonts w:asciiTheme="minorHAnsi" w:hAnsiTheme="minorHAnsi"/>
          <w:i/>
          <w:sz w:val="18"/>
          <w:szCs w:val="18"/>
        </w:rPr>
        <w:t>1</w:t>
      </w:r>
      <w:r>
        <w:rPr>
          <w:rFonts w:asciiTheme="minorHAnsi" w:hAnsiTheme="minorHAnsi"/>
          <w:i/>
          <w:sz w:val="18"/>
          <w:szCs w:val="18"/>
        </w:rPr>
        <w:t xml:space="preserve"> a</w:t>
      </w:r>
      <w:r w:rsidRPr="00ED4DAD">
        <w:rPr>
          <w:rFonts w:asciiTheme="minorHAnsi" w:hAnsiTheme="minorHAnsi"/>
          <w:i/>
          <w:sz w:val="18"/>
          <w:szCs w:val="18"/>
        </w:rPr>
        <w:t xml:space="preserve"> </w:t>
      </w:r>
      <w:r w:rsidR="002C6A86">
        <w:rPr>
          <w:rFonts w:asciiTheme="minorHAnsi" w:hAnsiTheme="minorHAnsi"/>
          <w:i/>
          <w:sz w:val="18"/>
          <w:szCs w:val="18"/>
        </w:rPr>
        <w:t>1</w:t>
      </w:r>
      <w:r w:rsidR="00F8616C">
        <w:rPr>
          <w:rFonts w:asciiTheme="minorHAnsi" w:hAnsiTheme="minorHAnsi"/>
          <w:i/>
          <w:sz w:val="18"/>
          <w:szCs w:val="18"/>
        </w:rPr>
        <w:t>2</w:t>
      </w:r>
      <w:r w:rsidRPr="00ED4DAD">
        <w:rPr>
          <w:rFonts w:asciiTheme="minorHAnsi" w:hAnsiTheme="minorHAnsi"/>
          <w:i/>
          <w:sz w:val="18"/>
          <w:szCs w:val="18"/>
        </w:rPr>
        <w:t xml:space="preserve">) nesmí přesáhnout 30 % z předpokládané hodnoty hlavního předmětu plnění </w:t>
      </w:r>
      <w:r w:rsidR="00B31007">
        <w:rPr>
          <w:rFonts w:asciiTheme="minorHAnsi" w:hAnsiTheme="minorHAnsi"/>
          <w:i/>
          <w:sz w:val="18"/>
          <w:szCs w:val="18"/>
        </w:rPr>
        <w:t>V</w:t>
      </w:r>
      <w:r w:rsidR="00B31007" w:rsidRPr="00ED4DAD">
        <w:rPr>
          <w:rFonts w:asciiTheme="minorHAnsi" w:hAnsiTheme="minorHAnsi"/>
          <w:i/>
          <w:sz w:val="18"/>
          <w:szCs w:val="18"/>
        </w:rPr>
        <w:t xml:space="preserve">eřejné </w:t>
      </w:r>
      <w:r w:rsidRPr="00ED4DAD">
        <w:rPr>
          <w:rFonts w:asciiTheme="minorHAnsi" w:hAnsiTheme="minorHAnsi"/>
          <w:i/>
          <w:sz w:val="18"/>
          <w:szCs w:val="18"/>
        </w:rPr>
        <w:t xml:space="preserve">zakázky (bez opčního práva/opčního plnění) a současně ani 30 % z nabídkové ceny dodavatele za hlavní předmět plnění </w:t>
      </w:r>
      <w:r w:rsidR="00B31007">
        <w:rPr>
          <w:rFonts w:asciiTheme="minorHAnsi" w:hAnsiTheme="minorHAnsi"/>
          <w:i/>
          <w:sz w:val="18"/>
          <w:szCs w:val="18"/>
        </w:rPr>
        <w:t>V</w:t>
      </w:r>
      <w:r w:rsidR="00B31007" w:rsidRPr="00ED4DAD">
        <w:rPr>
          <w:rFonts w:asciiTheme="minorHAnsi" w:hAnsiTheme="minorHAnsi"/>
          <w:i/>
          <w:sz w:val="18"/>
          <w:szCs w:val="18"/>
        </w:rPr>
        <w:t xml:space="preserve">eřejné </w:t>
      </w:r>
      <w:r w:rsidRPr="00ED4DAD">
        <w:rPr>
          <w:rFonts w:asciiTheme="minorHAnsi" w:hAnsiTheme="minorHAnsi"/>
          <w:i/>
          <w:sz w:val="18"/>
          <w:szCs w:val="18"/>
        </w:rPr>
        <w:t>zakázky (bez opčního práva/opčního plnění), přičemž cena celkem za realizaci nabídnutých dodatečných plnění v rámci:</w:t>
      </w:r>
    </w:p>
    <w:p w14:paraId="514BB75F" w14:textId="587DC39F" w:rsidR="00E72A1D" w:rsidRPr="00B3702C" w:rsidRDefault="00E72A1D" w:rsidP="00E72A1D">
      <w:pPr>
        <w:numPr>
          <w:ilvl w:val="0"/>
          <w:numId w:val="29"/>
        </w:numPr>
        <w:spacing w:before="60" w:after="0" w:line="240" w:lineRule="auto"/>
        <w:ind w:left="1134" w:hanging="425"/>
        <w:jc w:val="both"/>
        <w:rPr>
          <w:rFonts w:asciiTheme="minorHAnsi" w:hAnsiTheme="minorHAnsi"/>
          <w:i/>
          <w:sz w:val="18"/>
          <w:szCs w:val="18"/>
        </w:rPr>
      </w:pPr>
      <w:r w:rsidRPr="00B3702C">
        <w:rPr>
          <w:rFonts w:asciiTheme="minorHAnsi" w:hAnsiTheme="minorHAnsi"/>
          <w:b/>
          <w:i/>
          <w:sz w:val="18"/>
          <w:szCs w:val="18"/>
        </w:rPr>
        <w:t>položka č. </w:t>
      </w:r>
      <w:r w:rsidR="002C6A86">
        <w:rPr>
          <w:rFonts w:asciiTheme="minorHAnsi" w:hAnsiTheme="minorHAnsi"/>
          <w:b/>
          <w:i/>
          <w:sz w:val="18"/>
          <w:szCs w:val="18"/>
        </w:rPr>
        <w:t>1</w:t>
      </w:r>
      <w:r w:rsidR="00F8616C">
        <w:rPr>
          <w:rFonts w:asciiTheme="minorHAnsi" w:hAnsiTheme="minorHAnsi"/>
          <w:b/>
          <w:i/>
          <w:sz w:val="18"/>
          <w:szCs w:val="18"/>
        </w:rPr>
        <w:t>1</w:t>
      </w:r>
      <w:r w:rsidRPr="00B3702C">
        <w:rPr>
          <w:rFonts w:asciiTheme="minorHAnsi" w:hAnsiTheme="minorHAnsi"/>
          <w:b/>
          <w:i/>
          <w:sz w:val="18"/>
          <w:szCs w:val="18"/>
        </w:rPr>
        <w:t xml:space="preserve"> Zajištění procesu EIA a procesu územního řízení</w:t>
      </w:r>
      <w:r w:rsidRPr="00B3702C">
        <w:rPr>
          <w:rFonts w:asciiTheme="minorHAnsi" w:hAnsiTheme="minorHAnsi"/>
          <w:i/>
          <w:sz w:val="18"/>
          <w:szCs w:val="18"/>
        </w:rPr>
        <w:t xml:space="preserve"> dle čl. 4.3 písm. a) Dílu 1 Požadavky a podmínky pro zpracování nabídky Časti 2 Pokyny pro dodavatele nesmí přesáhnout 25 % z předpokládané hodnoty hlavního předmětu plnění </w:t>
      </w:r>
      <w:r w:rsidR="00B31007">
        <w:rPr>
          <w:rFonts w:asciiTheme="minorHAnsi" w:hAnsiTheme="minorHAnsi"/>
          <w:i/>
          <w:sz w:val="18"/>
          <w:szCs w:val="18"/>
        </w:rPr>
        <w:t>V</w:t>
      </w:r>
      <w:r w:rsidR="00B31007" w:rsidRPr="00B3702C">
        <w:rPr>
          <w:rFonts w:asciiTheme="minorHAnsi" w:hAnsiTheme="minorHAnsi"/>
          <w:i/>
          <w:sz w:val="18"/>
          <w:szCs w:val="18"/>
        </w:rPr>
        <w:t xml:space="preserve">eřejné </w:t>
      </w:r>
      <w:r w:rsidRPr="00B3702C">
        <w:rPr>
          <w:rFonts w:asciiTheme="minorHAnsi" w:hAnsiTheme="minorHAnsi"/>
          <w:i/>
          <w:sz w:val="18"/>
          <w:szCs w:val="18"/>
        </w:rPr>
        <w:t xml:space="preserve">zakázky (bez opčního práva/opčního plnění) a současně ani 25 % z nabídkové ceny dodavatele za hlavní předmět plnění </w:t>
      </w:r>
      <w:r w:rsidR="00750F2C">
        <w:rPr>
          <w:rFonts w:asciiTheme="minorHAnsi" w:hAnsiTheme="minorHAnsi"/>
          <w:i/>
          <w:sz w:val="18"/>
          <w:szCs w:val="18"/>
        </w:rPr>
        <w:t>V</w:t>
      </w:r>
      <w:r w:rsidRPr="00B3702C">
        <w:rPr>
          <w:rFonts w:asciiTheme="minorHAnsi" w:hAnsiTheme="minorHAnsi"/>
          <w:i/>
          <w:sz w:val="18"/>
          <w:szCs w:val="18"/>
        </w:rPr>
        <w:t>eřejné zakázky (bez opčního práva/opčního plnění);</w:t>
      </w:r>
    </w:p>
    <w:p w14:paraId="60C69A7E" w14:textId="3E2F67B3" w:rsidR="00E72A1D" w:rsidRDefault="00E72A1D" w:rsidP="00E72A1D">
      <w:pPr>
        <w:numPr>
          <w:ilvl w:val="0"/>
          <w:numId w:val="29"/>
        </w:numPr>
        <w:spacing w:before="60" w:after="0" w:line="240" w:lineRule="auto"/>
        <w:ind w:left="1134" w:hanging="425"/>
        <w:jc w:val="both"/>
        <w:rPr>
          <w:rFonts w:asciiTheme="minorHAnsi" w:hAnsiTheme="minorHAnsi"/>
          <w:i/>
          <w:sz w:val="18"/>
          <w:szCs w:val="18"/>
        </w:rPr>
      </w:pPr>
      <w:r w:rsidRPr="00ED4DAD">
        <w:rPr>
          <w:rFonts w:asciiTheme="minorHAnsi" w:hAnsiTheme="minorHAnsi"/>
          <w:b/>
          <w:i/>
          <w:sz w:val="18"/>
          <w:szCs w:val="18"/>
        </w:rPr>
        <w:t xml:space="preserve">položky č. </w:t>
      </w:r>
      <w:r w:rsidR="002C6A86">
        <w:rPr>
          <w:rFonts w:asciiTheme="minorHAnsi" w:hAnsiTheme="minorHAnsi"/>
          <w:b/>
          <w:i/>
          <w:sz w:val="18"/>
          <w:szCs w:val="18"/>
        </w:rPr>
        <w:t>1</w:t>
      </w:r>
      <w:r w:rsidR="00F8616C">
        <w:rPr>
          <w:rFonts w:asciiTheme="minorHAnsi" w:hAnsiTheme="minorHAnsi"/>
          <w:b/>
          <w:i/>
          <w:sz w:val="18"/>
          <w:szCs w:val="18"/>
        </w:rPr>
        <w:t>2</w:t>
      </w:r>
      <w:r w:rsidRPr="00ED4DAD">
        <w:rPr>
          <w:rFonts w:asciiTheme="minorHAnsi" w:hAnsiTheme="minorHAnsi"/>
          <w:b/>
          <w:i/>
          <w:sz w:val="18"/>
          <w:szCs w:val="18"/>
        </w:rPr>
        <w:t xml:space="preserve"> </w:t>
      </w:r>
      <w:r w:rsidRPr="00B3702C">
        <w:rPr>
          <w:rFonts w:asciiTheme="minorHAnsi" w:hAnsiTheme="minorHAnsi"/>
          <w:b/>
          <w:i/>
          <w:sz w:val="18"/>
          <w:szCs w:val="18"/>
        </w:rPr>
        <w:t xml:space="preserve">Přidaná hodnota </w:t>
      </w:r>
      <w:r w:rsidRPr="00B3702C">
        <w:rPr>
          <w:rFonts w:asciiTheme="minorHAnsi" w:hAnsiTheme="minorHAnsi"/>
          <w:i/>
          <w:sz w:val="18"/>
          <w:szCs w:val="18"/>
        </w:rPr>
        <w:t xml:space="preserve">(součet Dodatečných plnění dle vyplněné Přílohy č. 11 Pokynů pro dodavatele – Formulář ke kritériu „Přidaná hodnota (Invence dodavatele)) dle čl. 4.3 písm. b) Dílu 1 Požadavky a podmínky pro zpracování nabídky Časti 2 Pokyny pro dodavatele nesmí přesáhnout 5 % z předpokládané hodnoty hlavního předmětu plnění </w:t>
      </w:r>
      <w:r w:rsidR="00750F2C">
        <w:rPr>
          <w:rFonts w:asciiTheme="minorHAnsi" w:hAnsiTheme="minorHAnsi"/>
          <w:i/>
          <w:sz w:val="18"/>
          <w:szCs w:val="18"/>
        </w:rPr>
        <w:t>V</w:t>
      </w:r>
      <w:r w:rsidR="00750F2C" w:rsidRPr="00B3702C">
        <w:rPr>
          <w:rFonts w:asciiTheme="minorHAnsi" w:hAnsiTheme="minorHAnsi"/>
          <w:i/>
          <w:sz w:val="18"/>
          <w:szCs w:val="18"/>
        </w:rPr>
        <w:t xml:space="preserve">eřejné </w:t>
      </w:r>
      <w:r w:rsidRPr="00B3702C">
        <w:rPr>
          <w:rFonts w:asciiTheme="minorHAnsi" w:hAnsiTheme="minorHAnsi"/>
          <w:i/>
          <w:sz w:val="18"/>
          <w:szCs w:val="18"/>
        </w:rPr>
        <w:t>zakázky (bez opčního práva/opčního plnění) a současně ani 5 % z nabídkové ceny</w:t>
      </w:r>
      <w:r w:rsidRPr="00ED4DAD">
        <w:rPr>
          <w:rFonts w:asciiTheme="minorHAnsi" w:hAnsiTheme="minorHAnsi"/>
          <w:i/>
          <w:sz w:val="18"/>
          <w:szCs w:val="18"/>
        </w:rPr>
        <w:t xml:space="preserve"> dodavatele za hlavní předmět plnění </w:t>
      </w:r>
      <w:r w:rsidR="00750F2C">
        <w:rPr>
          <w:rFonts w:asciiTheme="minorHAnsi" w:hAnsiTheme="minorHAnsi"/>
          <w:i/>
          <w:sz w:val="18"/>
          <w:szCs w:val="18"/>
        </w:rPr>
        <w:t>V</w:t>
      </w:r>
      <w:r w:rsidR="00750F2C" w:rsidRPr="00ED4DAD">
        <w:rPr>
          <w:rFonts w:asciiTheme="minorHAnsi" w:hAnsiTheme="minorHAnsi"/>
          <w:i/>
          <w:sz w:val="18"/>
          <w:szCs w:val="18"/>
        </w:rPr>
        <w:t xml:space="preserve">eřejné </w:t>
      </w:r>
      <w:r w:rsidRPr="00ED4DAD">
        <w:rPr>
          <w:rFonts w:asciiTheme="minorHAnsi" w:hAnsiTheme="minorHAnsi"/>
          <w:i/>
          <w:sz w:val="18"/>
          <w:szCs w:val="18"/>
        </w:rPr>
        <w:t>zakázky (bez opčního práva/opčního plnění).</w:t>
      </w:r>
    </w:p>
    <w:p w14:paraId="3E21AB97" w14:textId="77777777" w:rsidR="00E72A1D" w:rsidRDefault="00E72A1D" w:rsidP="00E72A1D">
      <w:pPr>
        <w:pStyle w:val="Odstavecseseznamem"/>
        <w:spacing w:before="120" w:after="120"/>
        <w:ind w:left="0"/>
        <w:rPr>
          <w:rFonts w:asciiTheme="minorHAnsi" w:hAnsiTheme="minorHAnsi"/>
          <w:b/>
        </w:rPr>
      </w:pPr>
    </w:p>
    <w:p w14:paraId="2CC09533" w14:textId="5C152336" w:rsidR="00E72A1D" w:rsidRPr="00ED4DAD" w:rsidRDefault="00E72A1D" w:rsidP="00E72A1D">
      <w:pPr>
        <w:pStyle w:val="Odstavecseseznamem"/>
        <w:spacing w:before="120" w:after="120"/>
        <w:ind w:left="0"/>
        <w:rPr>
          <w:rFonts w:asciiTheme="minorHAnsi" w:hAnsiTheme="minorHAnsi"/>
          <w:b/>
        </w:rPr>
      </w:pPr>
      <w:r w:rsidRPr="00ED4DAD">
        <w:rPr>
          <w:rFonts w:asciiTheme="minorHAnsi" w:hAnsiTheme="minorHAnsi"/>
          <w:b/>
        </w:rPr>
        <w:t xml:space="preserve">Souhrnná cena </w:t>
      </w:r>
      <w:r w:rsidRPr="00ED4DAD">
        <w:rPr>
          <w:rFonts w:asciiTheme="minorHAnsi" w:hAnsiTheme="minorHAnsi"/>
        </w:rPr>
        <w:t xml:space="preserve">za Dílo a veškeré Dodatečné plnění </w:t>
      </w:r>
      <w:r w:rsidR="00991FC8">
        <w:rPr>
          <w:rFonts w:asciiTheme="minorHAnsi" w:hAnsiTheme="minorHAnsi"/>
        </w:rPr>
        <w:t>V</w:t>
      </w:r>
      <w:r w:rsidR="00991FC8" w:rsidRPr="00ED4DAD">
        <w:rPr>
          <w:rFonts w:asciiTheme="minorHAnsi" w:hAnsiTheme="minorHAnsi"/>
        </w:rPr>
        <w:t xml:space="preserve">eřejné </w:t>
      </w:r>
      <w:r w:rsidRPr="00ED4DAD">
        <w:rPr>
          <w:rFonts w:asciiTheme="minorHAnsi" w:hAnsiTheme="minorHAnsi"/>
        </w:rPr>
        <w:t>zakázky (opční právo/opční plnění) celkem:</w:t>
      </w:r>
    </w:p>
    <w:tbl>
      <w:tblPr>
        <w:tblW w:w="53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4682"/>
        <w:gridCol w:w="4682"/>
      </w:tblGrid>
      <w:tr w:rsidR="00E72A1D" w:rsidRPr="00ED4DAD" w14:paraId="58F8CCD3" w14:textId="77777777" w:rsidTr="009C2C25">
        <w:trPr>
          <w:trHeight w:val="1020"/>
        </w:trPr>
        <w:tc>
          <w:tcPr>
            <w:tcW w:w="2500" w:type="pct"/>
            <w:shd w:val="clear" w:color="auto" w:fill="auto"/>
          </w:tcPr>
          <w:p w14:paraId="73289B18" w14:textId="77777777" w:rsidR="00E72A1D" w:rsidRPr="00ED4DAD" w:rsidRDefault="00E72A1D" w:rsidP="009C2C25">
            <w:pPr>
              <w:pStyle w:val="TSlneksmlouvy"/>
              <w:spacing w:before="0" w:after="0"/>
              <w:ind w:left="0"/>
              <w:jc w:val="left"/>
              <w:rPr>
                <w:rFonts w:asciiTheme="minorHAnsi" w:hAnsiTheme="minorHAnsi"/>
                <w:sz w:val="20"/>
                <w:u w:val="none"/>
                <w:lang w:val="cs-CZ"/>
              </w:rPr>
            </w:pPr>
            <w:r w:rsidRPr="00ED4DAD">
              <w:rPr>
                <w:rFonts w:asciiTheme="minorHAnsi" w:hAnsiTheme="minorHAnsi"/>
                <w:sz w:val="20"/>
                <w:u w:val="none"/>
                <w:lang w:val="cs-CZ"/>
              </w:rPr>
              <w:t>Souhrnná cena</w:t>
            </w:r>
          </w:p>
          <w:p w14:paraId="77D2D230" w14:textId="163C50A6" w:rsidR="00E72A1D" w:rsidRPr="00ED4DAD" w:rsidRDefault="00E72A1D" w:rsidP="009C2C25">
            <w:pPr>
              <w:pStyle w:val="TSlneksmlouvy"/>
              <w:spacing w:before="0" w:after="0" w:line="264" w:lineRule="auto"/>
              <w:ind w:left="0"/>
              <w:jc w:val="left"/>
              <w:rPr>
                <w:rFonts w:asciiTheme="minorHAnsi" w:hAnsiTheme="minorHAnsi"/>
                <w:b w:val="0"/>
                <w:sz w:val="20"/>
                <w:highlight w:val="yellow"/>
                <w:u w:val="none"/>
                <w:lang w:val="cs-CZ"/>
              </w:rPr>
            </w:pPr>
            <w:r w:rsidRPr="00ED4DAD">
              <w:rPr>
                <w:rFonts w:asciiTheme="minorHAnsi" w:hAnsiTheme="minorHAnsi"/>
                <w:b w:val="0"/>
                <w:sz w:val="18"/>
                <w:u w:val="none"/>
                <w:lang w:val="cs-CZ"/>
              </w:rPr>
              <w:t xml:space="preserve">za Dílo a veškeré Dodatečné plnění </w:t>
            </w:r>
            <w:r w:rsidR="00750F2C">
              <w:rPr>
                <w:rFonts w:asciiTheme="minorHAnsi" w:hAnsiTheme="minorHAnsi"/>
                <w:b w:val="0"/>
                <w:sz w:val="18"/>
                <w:u w:val="none"/>
                <w:lang w:val="cs-CZ"/>
              </w:rPr>
              <w:t>V</w:t>
            </w:r>
            <w:r w:rsidR="00750F2C" w:rsidRPr="00ED4DAD">
              <w:rPr>
                <w:rFonts w:asciiTheme="minorHAnsi" w:hAnsiTheme="minorHAnsi"/>
                <w:b w:val="0"/>
                <w:sz w:val="18"/>
                <w:u w:val="none"/>
                <w:lang w:val="cs-CZ"/>
              </w:rPr>
              <w:t xml:space="preserve">eřejné </w:t>
            </w:r>
            <w:r w:rsidRPr="00ED4DAD">
              <w:rPr>
                <w:rFonts w:asciiTheme="minorHAnsi" w:hAnsiTheme="minorHAnsi"/>
                <w:b w:val="0"/>
                <w:sz w:val="18"/>
                <w:u w:val="none"/>
                <w:lang w:val="cs-CZ"/>
              </w:rPr>
              <w:t>zakázky (opční právo/opční plnění) celkem</w:t>
            </w:r>
          </w:p>
        </w:tc>
        <w:tc>
          <w:tcPr>
            <w:tcW w:w="2500" w:type="pct"/>
            <w:shd w:val="clear" w:color="auto" w:fill="auto"/>
            <w:vAlign w:val="center"/>
          </w:tcPr>
          <w:p w14:paraId="6DD67FFC" w14:textId="77777777" w:rsidR="00E72A1D" w:rsidRPr="00ED4DAD" w:rsidRDefault="00E72A1D" w:rsidP="009C2C25">
            <w:pPr>
              <w:pStyle w:val="TSlneksmlouvy"/>
              <w:spacing w:before="0" w:after="0"/>
              <w:ind w:left="0"/>
              <w:rPr>
                <w:rFonts w:asciiTheme="minorHAnsi" w:hAnsiTheme="minorHAnsi"/>
                <w:b w:val="0"/>
                <w:sz w:val="20"/>
                <w:highlight w:val="yellow"/>
                <w:u w:val="none"/>
                <w:lang w:val="cs-CZ"/>
              </w:rPr>
            </w:pPr>
            <w:r w:rsidRPr="00ED4DAD">
              <w:rPr>
                <w:rFonts w:asciiTheme="minorHAnsi" w:hAnsiTheme="minorHAnsi"/>
                <w:b w:val="0"/>
                <w:sz w:val="20"/>
                <w:highlight w:val="yellow"/>
                <w:u w:val="none"/>
                <w:lang w:val="cs-CZ"/>
              </w:rPr>
              <w:fldChar w:fldCharType="begin"/>
            </w:r>
            <w:r w:rsidRPr="00ED4DAD">
              <w:rPr>
                <w:rFonts w:asciiTheme="minorHAnsi" w:hAnsiTheme="minorHAnsi"/>
                <w:b w:val="0"/>
                <w:sz w:val="20"/>
                <w:highlight w:val="yellow"/>
                <w:u w:val="none"/>
                <w:lang w:val="cs-CZ"/>
              </w:rPr>
              <w:instrText xml:space="preserve"> MACROBUTTON  VložitŠirokouMezeru "[VLOŽÍ ZHOTOVITEL]" </w:instrText>
            </w:r>
            <w:r w:rsidRPr="00ED4DAD">
              <w:rPr>
                <w:rFonts w:asciiTheme="minorHAnsi" w:hAnsiTheme="minorHAnsi"/>
                <w:b w:val="0"/>
                <w:sz w:val="20"/>
                <w:highlight w:val="yellow"/>
                <w:u w:val="none"/>
                <w:lang w:val="cs-CZ"/>
              </w:rPr>
              <w:fldChar w:fldCharType="end"/>
            </w:r>
          </w:p>
        </w:tc>
      </w:tr>
    </w:tbl>
    <w:p w14:paraId="5BD6923E" w14:textId="77777777" w:rsidR="00E72A1D" w:rsidRPr="00ED4DAD" w:rsidRDefault="00E72A1D" w:rsidP="00E72A1D">
      <w:pPr>
        <w:spacing w:before="120" w:after="0" w:line="240" w:lineRule="auto"/>
        <w:rPr>
          <w:rFonts w:asciiTheme="minorHAnsi" w:hAnsiTheme="minorHAnsi"/>
          <w:i/>
          <w:sz w:val="18"/>
        </w:rPr>
      </w:pPr>
      <w:r w:rsidRPr="00ED4DAD">
        <w:rPr>
          <w:rFonts w:asciiTheme="minorHAnsi" w:hAnsiTheme="minorHAnsi"/>
          <w:i/>
          <w:sz w:val="18"/>
        </w:rPr>
        <w:t>Pozn.:</w:t>
      </w:r>
      <w:r w:rsidRPr="00ED4DAD">
        <w:rPr>
          <w:rFonts w:asciiTheme="minorHAnsi" w:hAnsiTheme="minorHAnsi"/>
          <w:i/>
          <w:sz w:val="18"/>
        </w:rPr>
        <w:tab/>
        <w:t>Všechny ceny jsou uvedené v Kč bez DPH</w:t>
      </w:r>
    </w:p>
    <w:p w14:paraId="51B53B53" w14:textId="77777777" w:rsidR="00E72A1D" w:rsidRPr="00ED4DAD" w:rsidRDefault="00E72A1D" w:rsidP="00E72A1D">
      <w:pPr>
        <w:widowControl w:val="0"/>
        <w:tabs>
          <w:tab w:val="left" w:pos="284"/>
        </w:tabs>
        <w:spacing w:before="60" w:after="0" w:line="240" w:lineRule="auto"/>
        <w:ind w:left="709"/>
        <w:jc w:val="both"/>
        <w:rPr>
          <w:rFonts w:asciiTheme="minorHAnsi" w:hAnsiTheme="minorHAnsi"/>
          <w:i/>
          <w:sz w:val="18"/>
          <w:highlight w:val="green"/>
        </w:rPr>
      </w:pPr>
      <w:r w:rsidRPr="00ED4DAD">
        <w:rPr>
          <w:rFonts w:asciiTheme="minorHAnsi" w:hAnsiTheme="minorHAnsi"/>
          <w:i/>
          <w:sz w:val="18"/>
          <w:highlight w:val="yellow"/>
        </w:rPr>
        <w:t>Upraví ZHOTOVITEL.</w:t>
      </w:r>
    </w:p>
    <w:p w14:paraId="30B1C116" w14:textId="77777777" w:rsidR="00E72A1D" w:rsidRPr="00ED4DAD" w:rsidRDefault="00E72A1D" w:rsidP="00E72A1D">
      <w:pPr>
        <w:pStyle w:val="Odstavecseseznamem"/>
        <w:numPr>
          <w:ilvl w:val="0"/>
          <w:numId w:val="30"/>
        </w:numPr>
        <w:spacing w:before="240" w:after="120" w:line="280" w:lineRule="exact"/>
        <w:ind w:left="0" w:hanging="425"/>
        <w:contextualSpacing w:val="0"/>
        <w:rPr>
          <w:rFonts w:asciiTheme="minorHAnsi" w:hAnsiTheme="minorHAnsi"/>
        </w:rPr>
      </w:pPr>
      <w:r w:rsidRPr="00ED4DAD">
        <w:rPr>
          <w:rFonts w:asciiTheme="minorHAnsi" w:hAnsiTheme="minorHAnsi"/>
          <w:b/>
        </w:rPr>
        <w:t xml:space="preserve">Rozpis Celkové nabídkové ceny za Hlavní předmět plnění (Dílo) v členění na dílčí etapy </w:t>
      </w:r>
      <w:r w:rsidRPr="00ED4DAD">
        <w:rPr>
          <w:rFonts w:asciiTheme="minorHAnsi" w:hAnsiTheme="minorHAnsi"/>
        </w:rPr>
        <w:t>dle čl</w:t>
      </w:r>
      <w:r>
        <w:rPr>
          <w:rFonts w:asciiTheme="minorHAnsi" w:hAnsiTheme="minorHAnsi"/>
        </w:rPr>
        <w:t>.</w:t>
      </w:r>
      <w:r w:rsidRPr="00ED4DAD">
        <w:rPr>
          <w:rFonts w:asciiTheme="minorHAnsi" w:hAnsiTheme="minorHAnsi"/>
        </w:rPr>
        <w:t xml:space="preserve"> 5.4 ZTP – přílohy č. 3c Smlouvy</w:t>
      </w:r>
    </w:p>
    <w:tbl>
      <w:tblPr>
        <w:tblW w:w="53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4682"/>
        <w:gridCol w:w="4682"/>
      </w:tblGrid>
      <w:tr w:rsidR="00E72A1D" w:rsidRPr="00ED4DAD" w14:paraId="67B81E75" w14:textId="77777777" w:rsidTr="009C2C25">
        <w:trPr>
          <w:trHeight w:val="454"/>
        </w:trPr>
        <w:tc>
          <w:tcPr>
            <w:tcW w:w="2500" w:type="pct"/>
            <w:shd w:val="clear" w:color="auto" w:fill="auto"/>
            <w:vAlign w:val="center"/>
          </w:tcPr>
          <w:p w14:paraId="2E492BFB" w14:textId="77777777" w:rsidR="00E72A1D" w:rsidRPr="00ED4DAD" w:rsidRDefault="00E72A1D" w:rsidP="009C2C25">
            <w:pPr>
              <w:pStyle w:val="TSlneksmlouvy"/>
              <w:spacing w:before="0" w:after="0"/>
              <w:ind w:left="0"/>
              <w:rPr>
                <w:rFonts w:asciiTheme="minorHAnsi" w:hAnsiTheme="minorHAnsi"/>
                <w:sz w:val="20"/>
                <w:u w:val="none"/>
                <w:lang w:val="cs-CZ"/>
              </w:rPr>
            </w:pPr>
            <w:r w:rsidRPr="00ED4DAD">
              <w:rPr>
                <w:rFonts w:asciiTheme="minorHAnsi" w:hAnsiTheme="minorHAnsi"/>
                <w:sz w:val="20"/>
                <w:u w:val="none"/>
                <w:lang w:val="cs-CZ"/>
              </w:rPr>
              <w:lastRenderedPageBreak/>
              <w:t>1. dílčí etapa</w:t>
            </w:r>
          </w:p>
        </w:tc>
        <w:tc>
          <w:tcPr>
            <w:tcW w:w="2500" w:type="pct"/>
            <w:shd w:val="clear" w:color="auto" w:fill="auto"/>
            <w:vAlign w:val="center"/>
          </w:tcPr>
          <w:p w14:paraId="4828FE7F" w14:textId="77777777" w:rsidR="00E72A1D" w:rsidRPr="00BC432C" w:rsidRDefault="00E72A1D" w:rsidP="009C2C25">
            <w:pPr>
              <w:pStyle w:val="TSlneksmlouvy"/>
              <w:spacing w:before="0" w:after="0"/>
              <w:ind w:left="0"/>
              <w:rPr>
                <w:rFonts w:asciiTheme="minorHAnsi" w:hAnsiTheme="minorHAnsi"/>
                <w:b w:val="0"/>
                <w:u w:val="none"/>
                <w:lang w:val="cs-CZ"/>
              </w:rPr>
            </w:pPr>
            <w:r w:rsidRPr="00BC432C">
              <w:rPr>
                <w:rFonts w:asciiTheme="minorHAnsi" w:hAnsiTheme="minorHAnsi"/>
                <w:b w:val="0"/>
                <w:sz w:val="20"/>
                <w:highlight w:val="yellow"/>
                <w:u w:val="none"/>
                <w:lang w:val="cs-CZ"/>
              </w:rPr>
              <w:fldChar w:fldCharType="begin"/>
            </w:r>
            <w:r w:rsidRPr="00BC432C">
              <w:rPr>
                <w:rFonts w:asciiTheme="minorHAnsi" w:hAnsiTheme="minorHAnsi"/>
                <w:b w:val="0"/>
                <w:sz w:val="20"/>
                <w:highlight w:val="yellow"/>
                <w:u w:val="none"/>
                <w:lang w:val="cs-CZ"/>
              </w:rPr>
              <w:instrText xml:space="preserve"> MACROBUTTON  VložitŠirokouMezeru [....] </w:instrText>
            </w:r>
            <w:r w:rsidRPr="00BC432C">
              <w:rPr>
                <w:rFonts w:asciiTheme="minorHAnsi" w:hAnsiTheme="minorHAnsi"/>
                <w:b w:val="0"/>
                <w:sz w:val="20"/>
                <w:highlight w:val="yellow"/>
                <w:u w:val="none"/>
                <w:lang w:val="cs-CZ"/>
              </w:rPr>
              <w:fldChar w:fldCharType="end"/>
            </w:r>
            <w:r w:rsidRPr="00BC432C">
              <w:rPr>
                <w:rFonts w:asciiTheme="minorHAnsi" w:hAnsiTheme="minorHAnsi"/>
                <w:b w:val="0"/>
                <w:sz w:val="20"/>
                <w:u w:val="none"/>
                <w:lang w:val="cs-CZ"/>
              </w:rPr>
              <w:t xml:space="preserve">Kč (fakturace </w:t>
            </w:r>
            <w:r w:rsidRPr="00BC432C">
              <w:rPr>
                <w:rFonts w:asciiTheme="minorHAnsi" w:hAnsiTheme="minorHAnsi"/>
                <w:sz w:val="20"/>
                <w:u w:val="none"/>
                <w:lang w:val="cs-CZ"/>
              </w:rPr>
              <w:t>10 %</w:t>
            </w:r>
            <w:r w:rsidRPr="00BC432C">
              <w:rPr>
                <w:rFonts w:asciiTheme="minorHAnsi" w:hAnsiTheme="minorHAnsi"/>
                <w:b w:val="0"/>
                <w:sz w:val="20"/>
                <w:u w:val="none"/>
                <w:lang w:val="cs-CZ"/>
              </w:rPr>
              <w:t>)</w:t>
            </w:r>
          </w:p>
        </w:tc>
      </w:tr>
      <w:tr w:rsidR="00E72A1D" w:rsidRPr="00ED4DAD" w14:paraId="443389BB" w14:textId="77777777" w:rsidTr="009C2C25">
        <w:trPr>
          <w:trHeight w:val="454"/>
        </w:trPr>
        <w:tc>
          <w:tcPr>
            <w:tcW w:w="2500" w:type="pct"/>
            <w:shd w:val="clear" w:color="auto" w:fill="auto"/>
            <w:vAlign w:val="center"/>
          </w:tcPr>
          <w:p w14:paraId="1D7563EB" w14:textId="77777777" w:rsidR="00E72A1D" w:rsidRPr="00ED4DAD" w:rsidRDefault="00E72A1D" w:rsidP="009C2C25">
            <w:pPr>
              <w:pStyle w:val="TSlneksmlouvy"/>
              <w:spacing w:before="0" w:after="0"/>
              <w:ind w:left="0"/>
              <w:rPr>
                <w:rFonts w:asciiTheme="minorHAnsi" w:hAnsiTheme="minorHAnsi"/>
                <w:sz w:val="20"/>
                <w:u w:val="none"/>
                <w:lang w:val="cs-CZ"/>
              </w:rPr>
            </w:pPr>
            <w:r w:rsidRPr="00ED4DAD">
              <w:rPr>
                <w:rFonts w:asciiTheme="minorHAnsi" w:hAnsiTheme="minorHAnsi"/>
                <w:sz w:val="20"/>
                <w:u w:val="none"/>
                <w:lang w:val="cs-CZ"/>
              </w:rPr>
              <w:t>2. dílčí etapa</w:t>
            </w:r>
          </w:p>
        </w:tc>
        <w:tc>
          <w:tcPr>
            <w:tcW w:w="2500" w:type="pct"/>
            <w:shd w:val="clear" w:color="auto" w:fill="auto"/>
            <w:vAlign w:val="center"/>
          </w:tcPr>
          <w:p w14:paraId="3B86FA0D" w14:textId="05AAD7D5" w:rsidR="00E72A1D" w:rsidRPr="00BC432C" w:rsidRDefault="00E72A1D" w:rsidP="009C2C25">
            <w:pPr>
              <w:pStyle w:val="TSlneksmlouvy"/>
              <w:spacing w:before="0" w:after="0"/>
              <w:ind w:left="0"/>
              <w:rPr>
                <w:rFonts w:asciiTheme="minorHAnsi" w:hAnsiTheme="minorHAnsi"/>
                <w:b w:val="0"/>
                <w:sz w:val="20"/>
                <w:highlight w:val="yellow"/>
                <w:u w:val="none"/>
                <w:lang w:val="cs-CZ"/>
              </w:rPr>
            </w:pPr>
            <w:r w:rsidRPr="00BC432C">
              <w:rPr>
                <w:rFonts w:asciiTheme="minorHAnsi" w:hAnsiTheme="minorHAnsi"/>
                <w:b w:val="0"/>
                <w:sz w:val="20"/>
                <w:highlight w:val="yellow"/>
                <w:u w:val="none"/>
                <w:lang w:val="cs-CZ"/>
              </w:rPr>
              <w:fldChar w:fldCharType="begin"/>
            </w:r>
            <w:r w:rsidRPr="00BC432C">
              <w:rPr>
                <w:rFonts w:asciiTheme="minorHAnsi" w:hAnsiTheme="minorHAnsi"/>
                <w:b w:val="0"/>
                <w:sz w:val="20"/>
                <w:highlight w:val="yellow"/>
                <w:u w:val="none"/>
                <w:lang w:val="cs-CZ"/>
              </w:rPr>
              <w:instrText xml:space="preserve"> MACROBUTTON  VložitŠirokouMezeru [....] </w:instrText>
            </w:r>
            <w:r w:rsidRPr="00BC432C">
              <w:rPr>
                <w:rFonts w:asciiTheme="minorHAnsi" w:hAnsiTheme="minorHAnsi"/>
                <w:b w:val="0"/>
                <w:sz w:val="20"/>
                <w:highlight w:val="yellow"/>
                <w:u w:val="none"/>
                <w:lang w:val="cs-CZ"/>
              </w:rPr>
              <w:fldChar w:fldCharType="end"/>
            </w:r>
            <w:r w:rsidRPr="00BC432C">
              <w:rPr>
                <w:rFonts w:asciiTheme="minorHAnsi" w:hAnsiTheme="minorHAnsi"/>
                <w:b w:val="0"/>
                <w:sz w:val="20"/>
                <w:u w:val="none"/>
                <w:lang w:val="cs-CZ"/>
              </w:rPr>
              <w:t xml:space="preserve">Kč (fakturace </w:t>
            </w:r>
            <w:r w:rsidR="006425BB">
              <w:rPr>
                <w:rFonts w:asciiTheme="minorHAnsi" w:hAnsiTheme="minorHAnsi"/>
                <w:sz w:val="20"/>
                <w:u w:val="none"/>
                <w:lang w:val="cs-CZ"/>
              </w:rPr>
              <w:t>2</w:t>
            </w:r>
            <w:r w:rsidRPr="00BC432C">
              <w:rPr>
                <w:rFonts w:asciiTheme="minorHAnsi" w:hAnsiTheme="minorHAnsi"/>
                <w:sz w:val="20"/>
                <w:u w:val="none"/>
                <w:lang w:val="cs-CZ"/>
              </w:rPr>
              <w:t>0 %</w:t>
            </w:r>
            <w:r w:rsidRPr="00BC432C">
              <w:rPr>
                <w:rFonts w:asciiTheme="minorHAnsi" w:hAnsiTheme="minorHAnsi"/>
                <w:b w:val="0"/>
                <w:sz w:val="20"/>
                <w:u w:val="none"/>
                <w:lang w:val="cs-CZ"/>
              </w:rPr>
              <w:t>)</w:t>
            </w:r>
          </w:p>
        </w:tc>
      </w:tr>
      <w:tr w:rsidR="00E72A1D" w:rsidRPr="00ED4DAD" w14:paraId="5AE0BC0B" w14:textId="77777777" w:rsidTr="009C2C25">
        <w:trPr>
          <w:trHeight w:val="454"/>
        </w:trPr>
        <w:tc>
          <w:tcPr>
            <w:tcW w:w="2500" w:type="pct"/>
            <w:shd w:val="clear" w:color="auto" w:fill="auto"/>
            <w:vAlign w:val="center"/>
          </w:tcPr>
          <w:p w14:paraId="0837AFF1" w14:textId="77777777" w:rsidR="00E72A1D" w:rsidRPr="00ED4DAD" w:rsidRDefault="00E72A1D" w:rsidP="009C2C25">
            <w:pPr>
              <w:pStyle w:val="TSlneksmlouvy"/>
              <w:spacing w:before="0" w:after="0"/>
              <w:ind w:left="0"/>
              <w:rPr>
                <w:rFonts w:asciiTheme="minorHAnsi" w:hAnsiTheme="minorHAnsi"/>
                <w:sz w:val="20"/>
                <w:u w:val="none"/>
                <w:lang w:val="cs-CZ"/>
              </w:rPr>
            </w:pPr>
            <w:r w:rsidRPr="00ED4DAD">
              <w:rPr>
                <w:rFonts w:asciiTheme="minorHAnsi" w:hAnsiTheme="minorHAnsi"/>
                <w:sz w:val="20"/>
                <w:u w:val="none"/>
                <w:lang w:val="cs-CZ"/>
              </w:rPr>
              <w:t>3. dílčí etapa</w:t>
            </w:r>
          </w:p>
        </w:tc>
        <w:tc>
          <w:tcPr>
            <w:tcW w:w="2500" w:type="pct"/>
            <w:shd w:val="clear" w:color="auto" w:fill="auto"/>
            <w:vAlign w:val="center"/>
          </w:tcPr>
          <w:p w14:paraId="5B655E55" w14:textId="3E7D643E" w:rsidR="00E72A1D" w:rsidRPr="00BC432C" w:rsidRDefault="00E72A1D" w:rsidP="009C2C25">
            <w:pPr>
              <w:pStyle w:val="TSlneksmlouvy"/>
              <w:spacing w:before="0" w:after="0"/>
              <w:ind w:left="0"/>
              <w:rPr>
                <w:rFonts w:asciiTheme="minorHAnsi" w:hAnsiTheme="minorHAnsi"/>
                <w:b w:val="0"/>
                <w:sz w:val="20"/>
                <w:u w:val="none"/>
                <w:lang w:val="cs-CZ"/>
              </w:rPr>
            </w:pPr>
            <w:r w:rsidRPr="00BC432C">
              <w:rPr>
                <w:rFonts w:asciiTheme="minorHAnsi" w:hAnsiTheme="minorHAnsi"/>
                <w:b w:val="0"/>
                <w:sz w:val="20"/>
                <w:highlight w:val="yellow"/>
                <w:u w:val="none"/>
                <w:lang w:val="cs-CZ"/>
              </w:rPr>
              <w:fldChar w:fldCharType="begin"/>
            </w:r>
            <w:r w:rsidRPr="00BC432C">
              <w:rPr>
                <w:rFonts w:asciiTheme="minorHAnsi" w:hAnsiTheme="minorHAnsi"/>
                <w:b w:val="0"/>
                <w:sz w:val="20"/>
                <w:highlight w:val="yellow"/>
                <w:u w:val="none"/>
                <w:lang w:val="cs-CZ"/>
              </w:rPr>
              <w:instrText xml:space="preserve"> MACROBUTTON  VložitŠirokouMezeru [....] </w:instrText>
            </w:r>
            <w:r w:rsidRPr="00BC432C">
              <w:rPr>
                <w:rFonts w:asciiTheme="minorHAnsi" w:hAnsiTheme="minorHAnsi"/>
                <w:b w:val="0"/>
                <w:sz w:val="20"/>
                <w:highlight w:val="yellow"/>
                <w:u w:val="none"/>
                <w:lang w:val="cs-CZ"/>
              </w:rPr>
              <w:fldChar w:fldCharType="end"/>
            </w:r>
            <w:r w:rsidRPr="00BC432C">
              <w:rPr>
                <w:rFonts w:asciiTheme="minorHAnsi" w:hAnsiTheme="minorHAnsi"/>
                <w:b w:val="0"/>
                <w:sz w:val="20"/>
                <w:u w:val="none"/>
                <w:lang w:val="cs-CZ"/>
              </w:rPr>
              <w:t xml:space="preserve">Kč (fakturace </w:t>
            </w:r>
            <w:r w:rsidR="006425BB">
              <w:rPr>
                <w:rFonts w:asciiTheme="minorHAnsi" w:hAnsiTheme="minorHAnsi"/>
                <w:sz w:val="20"/>
                <w:u w:val="none"/>
                <w:lang w:val="cs-CZ"/>
              </w:rPr>
              <w:t>2</w:t>
            </w:r>
            <w:r w:rsidRPr="00BC432C">
              <w:rPr>
                <w:rFonts w:asciiTheme="minorHAnsi" w:hAnsiTheme="minorHAnsi"/>
                <w:sz w:val="20"/>
                <w:u w:val="none"/>
                <w:lang w:val="cs-CZ"/>
              </w:rPr>
              <w:t>0 %</w:t>
            </w:r>
            <w:r w:rsidRPr="00BC432C">
              <w:rPr>
                <w:rFonts w:asciiTheme="minorHAnsi" w:hAnsiTheme="minorHAnsi"/>
                <w:b w:val="0"/>
                <w:sz w:val="20"/>
                <w:u w:val="none"/>
                <w:lang w:val="cs-CZ"/>
              </w:rPr>
              <w:t>)</w:t>
            </w:r>
          </w:p>
        </w:tc>
      </w:tr>
      <w:tr w:rsidR="00E72A1D" w:rsidRPr="00ED4DAD" w14:paraId="3DF9D95F" w14:textId="77777777" w:rsidTr="009C2C25">
        <w:trPr>
          <w:trHeight w:val="454"/>
        </w:trPr>
        <w:tc>
          <w:tcPr>
            <w:tcW w:w="2500" w:type="pct"/>
            <w:shd w:val="clear" w:color="auto" w:fill="auto"/>
            <w:vAlign w:val="center"/>
          </w:tcPr>
          <w:p w14:paraId="7A9AD1AD" w14:textId="77777777" w:rsidR="00E72A1D" w:rsidRPr="00ED4DAD" w:rsidRDefault="00E72A1D" w:rsidP="009C2C25">
            <w:pPr>
              <w:pStyle w:val="TSlneksmlouvy"/>
              <w:spacing w:before="0" w:after="0"/>
              <w:ind w:left="0"/>
              <w:rPr>
                <w:rFonts w:asciiTheme="minorHAnsi" w:hAnsiTheme="minorHAnsi"/>
                <w:sz w:val="20"/>
                <w:u w:val="none"/>
                <w:lang w:val="cs-CZ"/>
              </w:rPr>
            </w:pPr>
            <w:r>
              <w:rPr>
                <w:rFonts w:asciiTheme="minorHAnsi" w:hAnsiTheme="minorHAnsi"/>
                <w:sz w:val="20"/>
                <w:u w:val="none"/>
                <w:lang w:val="cs-CZ"/>
              </w:rPr>
              <w:t>4</w:t>
            </w:r>
            <w:r w:rsidRPr="00ED4DAD">
              <w:rPr>
                <w:rFonts w:asciiTheme="minorHAnsi" w:hAnsiTheme="minorHAnsi"/>
                <w:sz w:val="20"/>
                <w:u w:val="none"/>
                <w:lang w:val="cs-CZ"/>
              </w:rPr>
              <w:t>. dílčí etapa</w:t>
            </w:r>
          </w:p>
        </w:tc>
        <w:tc>
          <w:tcPr>
            <w:tcW w:w="2500" w:type="pct"/>
            <w:shd w:val="clear" w:color="auto" w:fill="auto"/>
            <w:vAlign w:val="center"/>
          </w:tcPr>
          <w:p w14:paraId="206AD854" w14:textId="7B450389" w:rsidR="00E72A1D" w:rsidRPr="00BC432C" w:rsidRDefault="00E72A1D" w:rsidP="009C2C25">
            <w:pPr>
              <w:pStyle w:val="TSlneksmlouvy"/>
              <w:spacing w:before="0" w:after="0"/>
              <w:ind w:left="0"/>
              <w:rPr>
                <w:rFonts w:asciiTheme="minorHAnsi" w:hAnsiTheme="minorHAnsi"/>
                <w:b w:val="0"/>
                <w:sz w:val="20"/>
                <w:u w:val="none"/>
                <w:lang w:val="cs-CZ"/>
              </w:rPr>
            </w:pPr>
            <w:r w:rsidRPr="00BC432C">
              <w:rPr>
                <w:rFonts w:asciiTheme="minorHAnsi" w:hAnsiTheme="minorHAnsi"/>
                <w:b w:val="0"/>
                <w:sz w:val="20"/>
                <w:highlight w:val="yellow"/>
                <w:u w:val="none"/>
                <w:lang w:val="cs-CZ"/>
              </w:rPr>
              <w:fldChar w:fldCharType="begin"/>
            </w:r>
            <w:r w:rsidRPr="00BC432C">
              <w:rPr>
                <w:rFonts w:asciiTheme="minorHAnsi" w:hAnsiTheme="minorHAnsi"/>
                <w:b w:val="0"/>
                <w:sz w:val="20"/>
                <w:highlight w:val="yellow"/>
                <w:u w:val="none"/>
                <w:lang w:val="cs-CZ"/>
              </w:rPr>
              <w:instrText xml:space="preserve"> MACROBUTTON  VložitŠirokouMezeru [....] </w:instrText>
            </w:r>
            <w:r w:rsidRPr="00BC432C">
              <w:rPr>
                <w:rFonts w:asciiTheme="minorHAnsi" w:hAnsiTheme="minorHAnsi"/>
                <w:b w:val="0"/>
                <w:sz w:val="20"/>
                <w:highlight w:val="yellow"/>
                <w:u w:val="none"/>
                <w:lang w:val="cs-CZ"/>
              </w:rPr>
              <w:fldChar w:fldCharType="end"/>
            </w:r>
            <w:r w:rsidRPr="00BC432C">
              <w:rPr>
                <w:rFonts w:asciiTheme="minorHAnsi" w:hAnsiTheme="minorHAnsi"/>
                <w:b w:val="0"/>
                <w:sz w:val="20"/>
                <w:u w:val="none"/>
                <w:lang w:val="cs-CZ"/>
              </w:rPr>
              <w:t xml:space="preserve">Kč (fakturace </w:t>
            </w:r>
            <w:r w:rsidR="006425BB">
              <w:rPr>
                <w:rFonts w:asciiTheme="minorHAnsi" w:hAnsiTheme="minorHAnsi"/>
                <w:sz w:val="20"/>
                <w:u w:val="none"/>
                <w:lang w:val="cs-CZ"/>
              </w:rPr>
              <w:t>2</w:t>
            </w:r>
            <w:r w:rsidRPr="00BC432C">
              <w:rPr>
                <w:rFonts w:asciiTheme="minorHAnsi" w:hAnsiTheme="minorHAnsi"/>
                <w:sz w:val="20"/>
                <w:u w:val="none"/>
                <w:lang w:val="cs-CZ"/>
              </w:rPr>
              <w:t>0 %</w:t>
            </w:r>
            <w:r w:rsidRPr="00BC432C">
              <w:rPr>
                <w:rFonts w:asciiTheme="minorHAnsi" w:hAnsiTheme="minorHAnsi"/>
                <w:b w:val="0"/>
                <w:sz w:val="20"/>
                <w:u w:val="none"/>
                <w:lang w:val="cs-CZ"/>
              </w:rPr>
              <w:t>)</w:t>
            </w:r>
          </w:p>
        </w:tc>
      </w:tr>
      <w:tr w:rsidR="006425BB" w:rsidRPr="00ED4DAD" w14:paraId="783357FD" w14:textId="77777777" w:rsidTr="009C2C25">
        <w:trPr>
          <w:trHeight w:val="454"/>
        </w:trPr>
        <w:tc>
          <w:tcPr>
            <w:tcW w:w="2500" w:type="pct"/>
            <w:shd w:val="clear" w:color="auto" w:fill="auto"/>
            <w:vAlign w:val="center"/>
          </w:tcPr>
          <w:p w14:paraId="009A7D53" w14:textId="63A2435A" w:rsidR="006425BB" w:rsidRDefault="006425BB" w:rsidP="009C2C25">
            <w:pPr>
              <w:pStyle w:val="TSlneksmlouvy"/>
              <w:spacing w:before="0" w:after="0"/>
              <w:ind w:left="0"/>
              <w:rPr>
                <w:rFonts w:asciiTheme="minorHAnsi" w:hAnsiTheme="minorHAnsi"/>
                <w:sz w:val="20"/>
                <w:u w:val="none"/>
                <w:lang w:val="cs-CZ"/>
              </w:rPr>
            </w:pPr>
            <w:r>
              <w:rPr>
                <w:rFonts w:asciiTheme="minorHAnsi" w:hAnsiTheme="minorHAnsi"/>
                <w:sz w:val="20"/>
                <w:u w:val="none"/>
                <w:lang w:val="cs-CZ"/>
              </w:rPr>
              <w:t>5</w:t>
            </w:r>
            <w:r w:rsidRPr="00ED4DAD">
              <w:rPr>
                <w:rFonts w:asciiTheme="minorHAnsi" w:hAnsiTheme="minorHAnsi"/>
                <w:sz w:val="20"/>
                <w:u w:val="none"/>
                <w:lang w:val="cs-CZ"/>
              </w:rPr>
              <w:t>. dílčí etapa</w:t>
            </w:r>
          </w:p>
        </w:tc>
        <w:tc>
          <w:tcPr>
            <w:tcW w:w="2500" w:type="pct"/>
            <w:shd w:val="clear" w:color="auto" w:fill="auto"/>
            <w:vAlign w:val="center"/>
          </w:tcPr>
          <w:p w14:paraId="41C686EF" w14:textId="07479E1C" w:rsidR="006425BB" w:rsidRPr="00BC432C" w:rsidRDefault="006425BB" w:rsidP="009C2C25">
            <w:pPr>
              <w:pStyle w:val="TSlneksmlouvy"/>
              <w:spacing w:before="0" w:after="0"/>
              <w:ind w:left="0"/>
              <w:rPr>
                <w:rFonts w:asciiTheme="minorHAnsi" w:hAnsiTheme="minorHAnsi"/>
                <w:b w:val="0"/>
                <w:sz w:val="20"/>
                <w:highlight w:val="yellow"/>
                <w:u w:val="none"/>
                <w:lang w:val="cs-CZ"/>
              </w:rPr>
            </w:pPr>
            <w:r w:rsidRPr="00BC432C">
              <w:rPr>
                <w:rFonts w:asciiTheme="minorHAnsi" w:hAnsiTheme="minorHAnsi"/>
                <w:b w:val="0"/>
                <w:sz w:val="20"/>
                <w:highlight w:val="yellow"/>
                <w:u w:val="none"/>
                <w:lang w:val="cs-CZ"/>
              </w:rPr>
              <w:fldChar w:fldCharType="begin"/>
            </w:r>
            <w:r w:rsidRPr="00BC432C">
              <w:rPr>
                <w:rFonts w:asciiTheme="minorHAnsi" w:hAnsiTheme="minorHAnsi"/>
                <w:b w:val="0"/>
                <w:sz w:val="20"/>
                <w:highlight w:val="yellow"/>
                <w:u w:val="none"/>
                <w:lang w:val="cs-CZ"/>
              </w:rPr>
              <w:instrText xml:space="preserve"> MACROBUTTON  VložitŠirokouMezeru [....] </w:instrText>
            </w:r>
            <w:r w:rsidRPr="00BC432C">
              <w:rPr>
                <w:rFonts w:asciiTheme="minorHAnsi" w:hAnsiTheme="minorHAnsi"/>
                <w:b w:val="0"/>
                <w:sz w:val="20"/>
                <w:highlight w:val="yellow"/>
                <w:u w:val="none"/>
                <w:lang w:val="cs-CZ"/>
              </w:rPr>
              <w:fldChar w:fldCharType="end"/>
            </w:r>
            <w:r w:rsidRPr="00BC432C">
              <w:rPr>
                <w:rFonts w:asciiTheme="minorHAnsi" w:hAnsiTheme="minorHAnsi"/>
                <w:b w:val="0"/>
                <w:sz w:val="20"/>
                <w:u w:val="none"/>
                <w:lang w:val="cs-CZ"/>
              </w:rPr>
              <w:t xml:space="preserve">Kč (fakturace </w:t>
            </w:r>
            <w:r w:rsidRPr="00BC432C">
              <w:rPr>
                <w:rFonts w:asciiTheme="minorHAnsi" w:hAnsiTheme="minorHAnsi"/>
                <w:sz w:val="20"/>
                <w:u w:val="none"/>
                <w:lang w:val="cs-CZ"/>
              </w:rPr>
              <w:t>0 %</w:t>
            </w:r>
            <w:r w:rsidRPr="00BC432C">
              <w:rPr>
                <w:rFonts w:asciiTheme="minorHAnsi" w:hAnsiTheme="minorHAnsi"/>
                <w:b w:val="0"/>
                <w:sz w:val="20"/>
                <w:u w:val="none"/>
                <w:lang w:val="cs-CZ"/>
              </w:rPr>
              <w:t>)</w:t>
            </w:r>
          </w:p>
        </w:tc>
      </w:tr>
      <w:tr w:rsidR="006425BB" w:rsidRPr="00ED4DAD" w14:paraId="4A4AC7FB" w14:textId="77777777" w:rsidTr="009C2C25">
        <w:trPr>
          <w:trHeight w:val="454"/>
        </w:trPr>
        <w:tc>
          <w:tcPr>
            <w:tcW w:w="2500" w:type="pct"/>
            <w:shd w:val="clear" w:color="auto" w:fill="auto"/>
            <w:vAlign w:val="center"/>
          </w:tcPr>
          <w:p w14:paraId="357F5D2E" w14:textId="6B8B2DFE" w:rsidR="006425BB" w:rsidRDefault="006425BB" w:rsidP="009C2C25">
            <w:pPr>
              <w:pStyle w:val="TSlneksmlouvy"/>
              <w:spacing w:before="0" w:after="0"/>
              <w:ind w:left="0"/>
              <w:rPr>
                <w:rFonts w:asciiTheme="minorHAnsi" w:hAnsiTheme="minorHAnsi"/>
                <w:sz w:val="20"/>
                <w:u w:val="none"/>
                <w:lang w:val="cs-CZ"/>
              </w:rPr>
            </w:pPr>
            <w:r>
              <w:rPr>
                <w:rFonts w:asciiTheme="minorHAnsi" w:hAnsiTheme="minorHAnsi"/>
                <w:sz w:val="20"/>
                <w:u w:val="none"/>
                <w:lang w:val="cs-CZ"/>
              </w:rPr>
              <w:t>6</w:t>
            </w:r>
            <w:r w:rsidRPr="00ED4DAD">
              <w:rPr>
                <w:rFonts w:asciiTheme="minorHAnsi" w:hAnsiTheme="minorHAnsi"/>
                <w:sz w:val="20"/>
                <w:u w:val="none"/>
                <w:lang w:val="cs-CZ"/>
              </w:rPr>
              <w:t>. dílčí etapa</w:t>
            </w:r>
          </w:p>
        </w:tc>
        <w:tc>
          <w:tcPr>
            <w:tcW w:w="2500" w:type="pct"/>
            <w:shd w:val="clear" w:color="auto" w:fill="auto"/>
            <w:vAlign w:val="center"/>
          </w:tcPr>
          <w:p w14:paraId="722681B4" w14:textId="5C892CAD" w:rsidR="006425BB" w:rsidRPr="00BC432C" w:rsidRDefault="006425BB" w:rsidP="009C2C25">
            <w:pPr>
              <w:pStyle w:val="TSlneksmlouvy"/>
              <w:spacing w:before="0" w:after="0"/>
              <w:ind w:left="0"/>
              <w:rPr>
                <w:rFonts w:asciiTheme="minorHAnsi" w:hAnsiTheme="minorHAnsi"/>
                <w:b w:val="0"/>
                <w:sz w:val="20"/>
                <w:highlight w:val="yellow"/>
                <w:u w:val="none"/>
                <w:lang w:val="cs-CZ"/>
              </w:rPr>
            </w:pPr>
            <w:r w:rsidRPr="00BC432C">
              <w:rPr>
                <w:rFonts w:asciiTheme="minorHAnsi" w:hAnsiTheme="minorHAnsi"/>
                <w:b w:val="0"/>
                <w:sz w:val="20"/>
                <w:highlight w:val="yellow"/>
                <w:u w:val="none"/>
                <w:lang w:val="cs-CZ"/>
              </w:rPr>
              <w:fldChar w:fldCharType="begin"/>
            </w:r>
            <w:r w:rsidRPr="00BC432C">
              <w:rPr>
                <w:rFonts w:asciiTheme="minorHAnsi" w:hAnsiTheme="minorHAnsi"/>
                <w:b w:val="0"/>
                <w:sz w:val="20"/>
                <w:highlight w:val="yellow"/>
                <w:u w:val="none"/>
                <w:lang w:val="cs-CZ"/>
              </w:rPr>
              <w:instrText xml:space="preserve"> MACROBUTTON  VložitŠirokouMezeru [....] </w:instrText>
            </w:r>
            <w:r w:rsidRPr="00BC432C">
              <w:rPr>
                <w:rFonts w:asciiTheme="minorHAnsi" w:hAnsiTheme="minorHAnsi"/>
                <w:b w:val="0"/>
                <w:sz w:val="20"/>
                <w:highlight w:val="yellow"/>
                <w:u w:val="none"/>
                <w:lang w:val="cs-CZ"/>
              </w:rPr>
              <w:fldChar w:fldCharType="end"/>
            </w:r>
            <w:r w:rsidRPr="00BC432C">
              <w:rPr>
                <w:rFonts w:asciiTheme="minorHAnsi" w:hAnsiTheme="minorHAnsi"/>
                <w:b w:val="0"/>
                <w:sz w:val="20"/>
                <w:u w:val="none"/>
                <w:lang w:val="cs-CZ"/>
              </w:rPr>
              <w:t xml:space="preserve">Kč (fakturace </w:t>
            </w:r>
            <w:r w:rsidRPr="00BC432C">
              <w:rPr>
                <w:rFonts w:asciiTheme="minorHAnsi" w:hAnsiTheme="minorHAnsi"/>
                <w:sz w:val="20"/>
                <w:u w:val="none"/>
                <w:lang w:val="cs-CZ"/>
              </w:rPr>
              <w:t>0 %</w:t>
            </w:r>
            <w:r w:rsidRPr="00BC432C">
              <w:rPr>
                <w:rFonts w:asciiTheme="minorHAnsi" w:hAnsiTheme="minorHAnsi"/>
                <w:b w:val="0"/>
                <w:sz w:val="20"/>
                <w:u w:val="none"/>
                <w:lang w:val="cs-CZ"/>
              </w:rPr>
              <w:t>)</w:t>
            </w:r>
          </w:p>
        </w:tc>
      </w:tr>
      <w:tr w:rsidR="006425BB" w:rsidRPr="00ED4DAD" w14:paraId="5E1D122B" w14:textId="77777777" w:rsidTr="009C2C25">
        <w:trPr>
          <w:trHeight w:val="454"/>
        </w:trPr>
        <w:tc>
          <w:tcPr>
            <w:tcW w:w="2500" w:type="pct"/>
            <w:shd w:val="clear" w:color="auto" w:fill="auto"/>
            <w:vAlign w:val="center"/>
          </w:tcPr>
          <w:p w14:paraId="25D2E1EB" w14:textId="0D358977" w:rsidR="006425BB" w:rsidRDefault="006425BB" w:rsidP="009C2C25">
            <w:pPr>
              <w:pStyle w:val="TSlneksmlouvy"/>
              <w:spacing w:before="0" w:after="0"/>
              <w:ind w:left="0"/>
              <w:rPr>
                <w:rFonts w:asciiTheme="minorHAnsi" w:hAnsiTheme="minorHAnsi"/>
                <w:sz w:val="20"/>
                <w:u w:val="none"/>
                <w:lang w:val="cs-CZ"/>
              </w:rPr>
            </w:pPr>
            <w:r>
              <w:rPr>
                <w:rFonts w:asciiTheme="minorHAnsi" w:hAnsiTheme="minorHAnsi"/>
                <w:sz w:val="20"/>
                <w:u w:val="none"/>
                <w:lang w:val="cs-CZ"/>
              </w:rPr>
              <w:t>7</w:t>
            </w:r>
            <w:r w:rsidRPr="00ED4DAD">
              <w:rPr>
                <w:rFonts w:asciiTheme="minorHAnsi" w:hAnsiTheme="minorHAnsi"/>
                <w:sz w:val="20"/>
                <w:u w:val="none"/>
                <w:lang w:val="cs-CZ"/>
              </w:rPr>
              <w:t>. dílčí etapa</w:t>
            </w:r>
          </w:p>
        </w:tc>
        <w:tc>
          <w:tcPr>
            <w:tcW w:w="2500" w:type="pct"/>
            <w:shd w:val="clear" w:color="auto" w:fill="auto"/>
            <w:vAlign w:val="center"/>
          </w:tcPr>
          <w:p w14:paraId="2631C346" w14:textId="258CFD29" w:rsidR="006425BB" w:rsidRPr="00BC432C" w:rsidRDefault="006425BB" w:rsidP="009C2C25">
            <w:pPr>
              <w:pStyle w:val="TSlneksmlouvy"/>
              <w:spacing w:before="0" w:after="0"/>
              <w:ind w:left="0"/>
              <w:rPr>
                <w:rFonts w:asciiTheme="minorHAnsi" w:hAnsiTheme="minorHAnsi"/>
                <w:b w:val="0"/>
                <w:sz w:val="20"/>
                <w:highlight w:val="yellow"/>
                <w:u w:val="none"/>
                <w:lang w:val="cs-CZ"/>
              </w:rPr>
            </w:pPr>
            <w:r w:rsidRPr="00BC432C">
              <w:rPr>
                <w:rFonts w:asciiTheme="minorHAnsi" w:hAnsiTheme="minorHAnsi"/>
                <w:b w:val="0"/>
                <w:sz w:val="20"/>
                <w:highlight w:val="yellow"/>
                <w:u w:val="none"/>
                <w:lang w:val="cs-CZ"/>
              </w:rPr>
              <w:fldChar w:fldCharType="begin"/>
            </w:r>
            <w:r w:rsidRPr="00BC432C">
              <w:rPr>
                <w:rFonts w:asciiTheme="minorHAnsi" w:hAnsiTheme="minorHAnsi"/>
                <w:b w:val="0"/>
                <w:sz w:val="20"/>
                <w:highlight w:val="yellow"/>
                <w:u w:val="none"/>
                <w:lang w:val="cs-CZ"/>
              </w:rPr>
              <w:instrText xml:space="preserve"> MACROBUTTON  VložitŠirokouMezeru [....] </w:instrText>
            </w:r>
            <w:r w:rsidRPr="00BC432C">
              <w:rPr>
                <w:rFonts w:asciiTheme="minorHAnsi" w:hAnsiTheme="minorHAnsi"/>
                <w:b w:val="0"/>
                <w:sz w:val="20"/>
                <w:highlight w:val="yellow"/>
                <w:u w:val="none"/>
                <w:lang w:val="cs-CZ"/>
              </w:rPr>
              <w:fldChar w:fldCharType="end"/>
            </w:r>
            <w:r w:rsidRPr="00BC432C">
              <w:rPr>
                <w:rFonts w:asciiTheme="minorHAnsi" w:hAnsiTheme="minorHAnsi"/>
                <w:b w:val="0"/>
                <w:sz w:val="20"/>
                <w:u w:val="none"/>
                <w:lang w:val="cs-CZ"/>
              </w:rPr>
              <w:t xml:space="preserve">Kč (fakturace </w:t>
            </w:r>
            <w:r>
              <w:rPr>
                <w:rFonts w:asciiTheme="minorHAnsi" w:hAnsiTheme="minorHAnsi"/>
                <w:sz w:val="20"/>
                <w:u w:val="none"/>
                <w:lang w:val="cs-CZ"/>
              </w:rPr>
              <w:t>15</w:t>
            </w:r>
            <w:r w:rsidRPr="00BC432C">
              <w:rPr>
                <w:rFonts w:asciiTheme="minorHAnsi" w:hAnsiTheme="minorHAnsi"/>
                <w:sz w:val="20"/>
                <w:u w:val="none"/>
                <w:lang w:val="cs-CZ"/>
              </w:rPr>
              <w:t xml:space="preserve"> %</w:t>
            </w:r>
            <w:r w:rsidRPr="00BC432C">
              <w:rPr>
                <w:rFonts w:asciiTheme="minorHAnsi" w:hAnsiTheme="minorHAnsi"/>
                <w:b w:val="0"/>
                <w:sz w:val="20"/>
                <w:u w:val="none"/>
                <w:lang w:val="cs-CZ"/>
              </w:rPr>
              <w:t>)</w:t>
            </w:r>
          </w:p>
        </w:tc>
      </w:tr>
      <w:tr w:rsidR="006425BB" w:rsidRPr="00ED4DAD" w14:paraId="39CA1E91" w14:textId="77777777" w:rsidTr="009C2C25">
        <w:trPr>
          <w:trHeight w:val="454"/>
        </w:trPr>
        <w:tc>
          <w:tcPr>
            <w:tcW w:w="2500" w:type="pct"/>
            <w:shd w:val="clear" w:color="auto" w:fill="auto"/>
            <w:vAlign w:val="center"/>
          </w:tcPr>
          <w:p w14:paraId="4821DF26" w14:textId="42AD1179" w:rsidR="006425BB" w:rsidRDefault="006425BB" w:rsidP="009C2C25">
            <w:pPr>
              <w:pStyle w:val="TSlneksmlouvy"/>
              <w:spacing w:before="0" w:after="0"/>
              <w:ind w:left="0"/>
              <w:rPr>
                <w:rFonts w:asciiTheme="minorHAnsi" w:hAnsiTheme="minorHAnsi"/>
                <w:sz w:val="20"/>
                <w:u w:val="none"/>
                <w:lang w:val="cs-CZ"/>
              </w:rPr>
            </w:pPr>
            <w:r>
              <w:rPr>
                <w:rFonts w:asciiTheme="minorHAnsi" w:hAnsiTheme="minorHAnsi"/>
                <w:sz w:val="20"/>
                <w:u w:val="none"/>
                <w:lang w:val="cs-CZ"/>
              </w:rPr>
              <w:t>8</w:t>
            </w:r>
            <w:r w:rsidRPr="00ED4DAD">
              <w:rPr>
                <w:rFonts w:asciiTheme="minorHAnsi" w:hAnsiTheme="minorHAnsi"/>
                <w:sz w:val="20"/>
                <w:u w:val="none"/>
                <w:lang w:val="cs-CZ"/>
              </w:rPr>
              <w:t>. dílčí etapa</w:t>
            </w:r>
          </w:p>
        </w:tc>
        <w:tc>
          <w:tcPr>
            <w:tcW w:w="2500" w:type="pct"/>
            <w:shd w:val="clear" w:color="auto" w:fill="auto"/>
            <w:vAlign w:val="center"/>
          </w:tcPr>
          <w:p w14:paraId="567AA2F3" w14:textId="0AC39EC5" w:rsidR="006425BB" w:rsidRPr="00BC432C" w:rsidRDefault="006425BB" w:rsidP="009C2C25">
            <w:pPr>
              <w:pStyle w:val="TSlneksmlouvy"/>
              <w:spacing w:before="0" w:after="0"/>
              <w:ind w:left="0"/>
              <w:rPr>
                <w:rFonts w:asciiTheme="minorHAnsi" w:hAnsiTheme="minorHAnsi"/>
                <w:b w:val="0"/>
                <w:sz w:val="20"/>
                <w:highlight w:val="yellow"/>
                <w:u w:val="none"/>
                <w:lang w:val="cs-CZ"/>
              </w:rPr>
            </w:pPr>
            <w:r w:rsidRPr="00BC432C">
              <w:rPr>
                <w:rFonts w:asciiTheme="minorHAnsi" w:hAnsiTheme="minorHAnsi"/>
                <w:b w:val="0"/>
                <w:sz w:val="20"/>
                <w:highlight w:val="yellow"/>
                <w:u w:val="none"/>
                <w:lang w:val="cs-CZ"/>
              </w:rPr>
              <w:fldChar w:fldCharType="begin"/>
            </w:r>
            <w:r w:rsidRPr="00BC432C">
              <w:rPr>
                <w:rFonts w:asciiTheme="minorHAnsi" w:hAnsiTheme="minorHAnsi"/>
                <w:b w:val="0"/>
                <w:sz w:val="20"/>
                <w:highlight w:val="yellow"/>
                <w:u w:val="none"/>
                <w:lang w:val="cs-CZ"/>
              </w:rPr>
              <w:instrText xml:space="preserve"> MACROBUTTON  VložitŠirokouMezeru [....] </w:instrText>
            </w:r>
            <w:r w:rsidRPr="00BC432C">
              <w:rPr>
                <w:rFonts w:asciiTheme="minorHAnsi" w:hAnsiTheme="minorHAnsi"/>
                <w:b w:val="0"/>
                <w:sz w:val="20"/>
                <w:highlight w:val="yellow"/>
                <w:u w:val="none"/>
                <w:lang w:val="cs-CZ"/>
              </w:rPr>
              <w:fldChar w:fldCharType="end"/>
            </w:r>
            <w:r w:rsidRPr="00BC432C">
              <w:rPr>
                <w:rFonts w:asciiTheme="minorHAnsi" w:hAnsiTheme="minorHAnsi"/>
                <w:b w:val="0"/>
                <w:sz w:val="20"/>
                <w:u w:val="none"/>
                <w:lang w:val="cs-CZ"/>
              </w:rPr>
              <w:t xml:space="preserve">Kč (fakturace </w:t>
            </w:r>
            <w:r>
              <w:rPr>
                <w:rFonts w:asciiTheme="minorHAnsi" w:hAnsiTheme="minorHAnsi"/>
                <w:sz w:val="20"/>
                <w:u w:val="none"/>
                <w:lang w:val="cs-CZ"/>
              </w:rPr>
              <w:t>15</w:t>
            </w:r>
            <w:r w:rsidRPr="00BC432C">
              <w:rPr>
                <w:rFonts w:asciiTheme="minorHAnsi" w:hAnsiTheme="minorHAnsi"/>
                <w:sz w:val="20"/>
                <w:u w:val="none"/>
                <w:lang w:val="cs-CZ"/>
              </w:rPr>
              <w:t xml:space="preserve"> %</w:t>
            </w:r>
            <w:r w:rsidRPr="00BC432C">
              <w:rPr>
                <w:rFonts w:asciiTheme="minorHAnsi" w:hAnsiTheme="minorHAnsi"/>
                <w:b w:val="0"/>
                <w:sz w:val="20"/>
                <w:u w:val="none"/>
                <w:lang w:val="cs-CZ"/>
              </w:rPr>
              <w:t>)</w:t>
            </w:r>
          </w:p>
        </w:tc>
      </w:tr>
    </w:tbl>
    <w:p w14:paraId="3514D699" w14:textId="77777777" w:rsidR="00E72A1D" w:rsidRPr="00ED4DAD" w:rsidRDefault="00E72A1D" w:rsidP="00E72A1D">
      <w:pPr>
        <w:spacing w:before="120" w:after="0" w:line="240" w:lineRule="auto"/>
        <w:rPr>
          <w:rFonts w:asciiTheme="minorHAnsi" w:hAnsiTheme="minorHAnsi"/>
          <w:i/>
          <w:sz w:val="18"/>
        </w:rPr>
      </w:pPr>
      <w:r w:rsidRPr="00ED4DAD">
        <w:rPr>
          <w:rFonts w:asciiTheme="minorHAnsi" w:hAnsiTheme="minorHAnsi"/>
          <w:i/>
          <w:sz w:val="18"/>
        </w:rPr>
        <w:t>Pozn.:</w:t>
      </w:r>
      <w:r w:rsidRPr="00ED4DAD">
        <w:rPr>
          <w:rFonts w:asciiTheme="minorHAnsi" w:hAnsiTheme="minorHAnsi"/>
          <w:i/>
          <w:sz w:val="18"/>
        </w:rPr>
        <w:tab/>
        <w:t>Všechny ceny jsou uvedené v Kč bez DPH</w:t>
      </w:r>
    </w:p>
    <w:p w14:paraId="7B797130" w14:textId="77777777" w:rsidR="00E72A1D" w:rsidRPr="00ED4DAD" w:rsidRDefault="00E72A1D" w:rsidP="00E72A1D">
      <w:pPr>
        <w:widowControl w:val="0"/>
        <w:tabs>
          <w:tab w:val="left" w:pos="284"/>
        </w:tabs>
        <w:spacing w:before="60" w:after="0" w:line="240" w:lineRule="auto"/>
        <w:ind w:left="709"/>
        <w:jc w:val="both"/>
        <w:rPr>
          <w:rFonts w:asciiTheme="minorHAnsi" w:hAnsiTheme="minorHAnsi"/>
          <w:i/>
          <w:sz w:val="18"/>
          <w:highlight w:val="green"/>
        </w:rPr>
      </w:pPr>
      <w:r w:rsidRPr="00ED4DAD">
        <w:rPr>
          <w:rFonts w:asciiTheme="minorHAnsi" w:hAnsiTheme="minorHAnsi"/>
          <w:i/>
          <w:sz w:val="18"/>
          <w:highlight w:val="yellow"/>
        </w:rPr>
        <w:t>Upraví ZHOTOVITEL.</w:t>
      </w:r>
    </w:p>
    <w:p w14:paraId="6BC0927F" w14:textId="23021DAC" w:rsidR="004F0093" w:rsidRPr="00BB3076" w:rsidRDefault="004F0093" w:rsidP="00BB3076">
      <w:pPr>
        <w:spacing w:after="120" w:line="280" w:lineRule="exact"/>
        <w:rPr>
          <w:rFonts w:asciiTheme="minorHAnsi" w:hAnsiTheme="minorHAnsi"/>
        </w:rPr>
      </w:pPr>
    </w:p>
    <w:p w14:paraId="55C106E0" w14:textId="77777777" w:rsidR="004F0093" w:rsidRPr="00445C6F" w:rsidRDefault="004F0093" w:rsidP="00740EE9">
      <w:pPr>
        <w:pStyle w:val="Textbezodsazen"/>
        <w:rPr>
          <w:rFonts w:asciiTheme="minorHAnsi" w:hAnsiTheme="minorHAnsi"/>
        </w:rPr>
      </w:pPr>
    </w:p>
    <w:p w14:paraId="69319936" w14:textId="77777777" w:rsidR="004F0093" w:rsidRPr="00445C6F" w:rsidRDefault="004F0093" w:rsidP="00740EE9">
      <w:pPr>
        <w:pStyle w:val="Textbezodsazen"/>
        <w:rPr>
          <w:rFonts w:asciiTheme="minorHAnsi" w:hAnsiTheme="minorHAnsi"/>
        </w:rPr>
      </w:pPr>
    </w:p>
    <w:p w14:paraId="2ECFA4A7" w14:textId="77777777" w:rsidR="004F0093" w:rsidRPr="00445C6F" w:rsidRDefault="004F0093" w:rsidP="00740EE9">
      <w:pPr>
        <w:pStyle w:val="Textbezodsazen"/>
        <w:rPr>
          <w:rFonts w:asciiTheme="minorHAnsi" w:hAnsiTheme="minorHAnsi"/>
        </w:rPr>
      </w:pPr>
    </w:p>
    <w:p w14:paraId="6EEC740E" w14:textId="77777777" w:rsidR="004F0093" w:rsidRDefault="004F0093" w:rsidP="00740EE9">
      <w:pPr>
        <w:pStyle w:val="Textbezodsazen"/>
      </w:pPr>
    </w:p>
    <w:p w14:paraId="002D31AE" w14:textId="77777777" w:rsidR="004F0093" w:rsidRDefault="004F0093" w:rsidP="00740EE9">
      <w:pPr>
        <w:pStyle w:val="Textbezodsazen"/>
        <w:sectPr w:rsidR="004F0093" w:rsidSect="00AB4F25">
          <w:headerReference w:type="default" r:id="rId28"/>
          <w:footerReference w:type="even" r:id="rId29"/>
          <w:footerReference w:type="default" r:id="rId30"/>
          <w:pgSz w:w="11906" w:h="16838" w:code="9"/>
          <w:pgMar w:top="1077" w:right="1588" w:bottom="1474" w:left="1588" w:header="567" w:footer="567" w:gutter="0"/>
          <w:pgNumType w:start="1"/>
          <w:cols w:space="708"/>
          <w:docGrid w:linePitch="360"/>
        </w:sectPr>
      </w:pPr>
    </w:p>
    <w:p w14:paraId="60D78599" w14:textId="77777777" w:rsidR="00740EE9" w:rsidRDefault="00740EE9" w:rsidP="00740EE9">
      <w:pPr>
        <w:pStyle w:val="Nadpisbezsl1-1"/>
      </w:pPr>
      <w:r>
        <w:lastRenderedPageBreak/>
        <w:t>Příloha č. 5</w:t>
      </w:r>
    </w:p>
    <w:p w14:paraId="472D30ED" w14:textId="270D463F" w:rsidR="00740EE9" w:rsidRDefault="00740EE9" w:rsidP="00740EE9">
      <w:pPr>
        <w:pStyle w:val="Nadpisbezsl1-2"/>
      </w:pPr>
      <w:r>
        <w:t>Harmonogram plnění</w:t>
      </w:r>
    </w:p>
    <w:p w14:paraId="34FC2700" w14:textId="018F9B3F" w:rsidR="00705776" w:rsidRDefault="00705776" w:rsidP="00705776">
      <w:pPr>
        <w:pStyle w:val="Nadpisbezsl1-1"/>
      </w:pPr>
      <w:r>
        <w:t>„TATO PŘÍLOHA NENÍ POVINNOU SOUČÁSTÍ NABÍDKY“</w:t>
      </w:r>
    </w:p>
    <w:p w14:paraId="2DE20DF0" w14:textId="6F6430AF" w:rsidR="005D59E7" w:rsidRPr="00ED584D" w:rsidRDefault="005D59E7" w:rsidP="005D59E7">
      <w:pPr>
        <w:pStyle w:val="epsmenko"/>
        <w:tabs>
          <w:tab w:val="left" w:pos="-633"/>
          <w:tab w:val="left" w:pos="-540"/>
        </w:tabs>
        <w:spacing w:before="120"/>
        <w:ind w:left="0" w:firstLine="0"/>
        <w:rPr>
          <w:rFonts w:asciiTheme="minorHAnsi" w:hAnsiTheme="minorHAnsi" w:cs="Arial"/>
          <w:color w:val="auto"/>
          <w:sz w:val="18"/>
          <w:szCs w:val="18"/>
        </w:rPr>
      </w:pPr>
      <w:r w:rsidRPr="00ED584D">
        <w:rPr>
          <w:rFonts w:asciiTheme="minorHAnsi" w:hAnsiTheme="minorHAnsi" w:cs="Arial"/>
          <w:color w:val="auto"/>
          <w:sz w:val="18"/>
          <w:szCs w:val="18"/>
          <w:highlight w:val="lightGray"/>
        </w:rPr>
        <w:t xml:space="preserve">[Poznámka zadavatele: V podrobnostech a v souladu s dalšími podmínkami uvedenými v článku 18 Pokynů pro dodavatele </w:t>
      </w:r>
      <w:r w:rsidRPr="00ED584D">
        <w:rPr>
          <w:rFonts w:asciiTheme="minorHAnsi" w:hAnsiTheme="minorHAnsi" w:cs="Arial"/>
          <w:b/>
          <w:color w:val="auto"/>
          <w:sz w:val="18"/>
          <w:szCs w:val="18"/>
          <w:highlight w:val="lightGray"/>
        </w:rPr>
        <w:t>vybraný dodavatel</w:t>
      </w:r>
      <w:r w:rsidRPr="00ED584D">
        <w:rPr>
          <w:rFonts w:asciiTheme="minorHAnsi" w:hAnsiTheme="minorHAnsi" w:cs="Arial"/>
          <w:color w:val="auto"/>
          <w:sz w:val="18"/>
          <w:szCs w:val="18"/>
          <w:highlight w:val="lightGray"/>
        </w:rPr>
        <w:t xml:space="preserve"> předloží zadavateli přílohu č. </w:t>
      </w:r>
      <w:r>
        <w:rPr>
          <w:rFonts w:asciiTheme="minorHAnsi" w:hAnsiTheme="minorHAnsi" w:cs="Arial"/>
          <w:color w:val="auto"/>
          <w:sz w:val="18"/>
          <w:szCs w:val="18"/>
          <w:highlight w:val="lightGray"/>
        </w:rPr>
        <w:t>5</w:t>
      </w:r>
      <w:r w:rsidR="00857069">
        <w:rPr>
          <w:rFonts w:asciiTheme="minorHAnsi" w:hAnsiTheme="minorHAnsi" w:cs="Arial"/>
          <w:color w:val="auto"/>
          <w:sz w:val="18"/>
          <w:szCs w:val="18"/>
          <w:highlight w:val="lightGray"/>
        </w:rPr>
        <w:t xml:space="preserve"> </w:t>
      </w:r>
      <w:r w:rsidRPr="00ED584D">
        <w:rPr>
          <w:rFonts w:asciiTheme="minorHAnsi" w:hAnsiTheme="minorHAnsi" w:cs="Arial"/>
          <w:color w:val="auto"/>
          <w:sz w:val="18"/>
          <w:szCs w:val="18"/>
          <w:highlight w:val="lightGray"/>
        </w:rPr>
        <w:t xml:space="preserve">Smlouvy až </w:t>
      </w:r>
      <w:r w:rsidRPr="00ED584D">
        <w:rPr>
          <w:rFonts w:asciiTheme="minorHAnsi" w:hAnsiTheme="minorHAnsi" w:cs="Arial"/>
          <w:b/>
          <w:color w:val="auto"/>
          <w:sz w:val="18"/>
          <w:szCs w:val="18"/>
          <w:highlight w:val="lightGray"/>
        </w:rPr>
        <w:t>v rámci součinnosti před podpisem smlouvy</w:t>
      </w:r>
      <w:r w:rsidRPr="00ED584D">
        <w:rPr>
          <w:rFonts w:asciiTheme="minorHAnsi" w:hAnsiTheme="minorHAnsi" w:cs="Arial"/>
          <w:color w:val="auto"/>
          <w:sz w:val="18"/>
          <w:szCs w:val="18"/>
          <w:highlight w:val="lightGray"/>
        </w:rPr>
        <w:t xml:space="preserve"> ve smyslu § 122 odst. 3 ZZVZ.</w:t>
      </w:r>
      <w:r w:rsidR="00857069">
        <w:rPr>
          <w:rFonts w:asciiTheme="minorHAnsi" w:hAnsiTheme="minorHAnsi" w:cs="Arial"/>
          <w:color w:val="auto"/>
          <w:sz w:val="18"/>
          <w:szCs w:val="18"/>
          <w:highlight w:val="lightGray"/>
        </w:rPr>
        <w:t xml:space="preserve"> Příloha bude </w:t>
      </w:r>
      <w:r w:rsidR="003424F3">
        <w:rPr>
          <w:rFonts w:asciiTheme="minorHAnsi" w:hAnsiTheme="minorHAnsi" w:cs="Arial"/>
          <w:color w:val="auto"/>
          <w:sz w:val="18"/>
          <w:szCs w:val="18"/>
          <w:highlight w:val="lightGray"/>
        </w:rPr>
        <w:t>zpracována v souladu</w:t>
      </w:r>
      <w:r w:rsidR="00857069">
        <w:rPr>
          <w:rFonts w:asciiTheme="minorHAnsi" w:hAnsiTheme="minorHAnsi" w:cs="Arial"/>
          <w:color w:val="auto"/>
          <w:sz w:val="18"/>
          <w:szCs w:val="18"/>
          <w:highlight w:val="lightGray"/>
        </w:rPr>
        <w:t xml:space="preserve"> s podmínkami </w:t>
      </w:r>
      <w:r w:rsidR="00857069" w:rsidRPr="00FD5392">
        <w:rPr>
          <w:rFonts w:asciiTheme="minorHAnsi" w:hAnsiTheme="minorHAnsi" w:cs="Arial"/>
          <w:color w:val="auto"/>
          <w:sz w:val="18"/>
          <w:szCs w:val="18"/>
          <w:highlight w:val="lightGray"/>
        </w:rPr>
        <w:t>dle čl</w:t>
      </w:r>
      <w:r w:rsidR="00857069">
        <w:rPr>
          <w:rFonts w:asciiTheme="minorHAnsi" w:hAnsiTheme="minorHAnsi" w:cs="Arial"/>
          <w:color w:val="auto"/>
          <w:sz w:val="18"/>
          <w:szCs w:val="18"/>
          <w:highlight w:val="lightGray"/>
        </w:rPr>
        <w:t>.</w:t>
      </w:r>
      <w:r w:rsidR="00857069" w:rsidRPr="00FD5392">
        <w:rPr>
          <w:rFonts w:asciiTheme="minorHAnsi" w:hAnsiTheme="minorHAnsi" w:cs="Arial"/>
          <w:color w:val="auto"/>
          <w:sz w:val="18"/>
          <w:szCs w:val="18"/>
          <w:highlight w:val="lightGray"/>
        </w:rPr>
        <w:t xml:space="preserve"> 5.4 </w:t>
      </w:r>
      <w:r w:rsidR="003424F3">
        <w:rPr>
          <w:rFonts w:asciiTheme="minorHAnsi" w:hAnsiTheme="minorHAnsi" w:cs="Arial"/>
          <w:color w:val="auto"/>
          <w:sz w:val="18"/>
          <w:szCs w:val="18"/>
          <w:highlight w:val="lightGray"/>
        </w:rPr>
        <w:t xml:space="preserve">ZTP – </w:t>
      </w:r>
      <w:r w:rsidR="00857069" w:rsidRPr="00FD5392">
        <w:rPr>
          <w:rFonts w:asciiTheme="minorHAnsi" w:hAnsiTheme="minorHAnsi" w:cs="Arial"/>
          <w:color w:val="auto"/>
          <w:sz w:val="18"/>
          <w:szCs w:val="18"/>
          <w:highlight w:val="lightGray"/>
        </w:rPr>
        <w:t>Přílohy č. 3</w:t>
      </w:r>
      <w:r w:rsidR="00FD5392">
        <w:rPr>
          <w:rFonts w:asciiTheme="minorHAnsi" w:hAnsiTheme="minorHAnsi" w:cs="Arial"/>
          <w:color w:val="auto"/>
          <w:sz w:val="18"/>
          <w:szCs w:val="18"/>
          <w:highlight w:val="lightGray"/>
        </w:rPr>
        <w:t>c</w:t>
      </w:r>
      <w:r w:rsidR="00857069" w:rsidRPr="00FD5392">
        <w:rPr>
          <w:rFonts w:asciiTheme="minorHAnsi" w:hAnsiTheme="minorHAnsi" w:cs="Arial"/>
          <w:color w:val="auto"/>
          <w:sz w:val="18"/>
          <w:szCs w:val="18"/>
          <w:highlight w:val="lightGray"/>
        </w:rPr>
        <w:t xml:space="preserve"> Smlouvy</w:t>
      </w:r>
      <w:r w:rsidRPr="00ED584D">
        <w:rPr>
          <w:rFonts w:asciiTheme="minorHAnsi" w:hAnsiTheme="minorHAnsi" w:cs="Arial"/>
          <w:color w:val="auto"/>
          <w:sz w:val="18"/>
          <w:szCs w:val="18"/>
          <w:highlight w:val="lightGray"/>
        </w:rPr>
        <w:t>]</w:t>
      </w:r>
    </w:p>
    <w:p w14:paraId="3D5625AE" w14:textId="77777777" w:rsidR="002344F6" w:rsidRDefault="002344F6" w:rsidP="002344F6">
      <w:pPr>
        <w:pStyle w:val="Textbezodsazen"/>
      </w:pPr>
    </w:p>
    <w:p w14:paraId="2CF04D1E" w14:textId="77777777" w:rsidR="002344F6" w:rsidRDefault="002344F6" w:rsidP="002344F6">
      <w:pPr>
        <w:pStyle w:val="Textbezodsazen"/>
        <w:sectPr w:rsidR="002344F6" w:rsidSect="00AB4F25">
          <w:headerReference w:type="default" r:id="rId31"/>
          <w:footerReference w:type="even" r:id="rId32"/>
          <w:footerReference w:type="default" r:id="rId33"/>
          <w:pgSz w:w="11906" w:h="16838" w:code="9"/>
          <w:pgMar w:top="1077" w:right="1588" w:bottom="1474" w:left="1588" w:header="567" w:footer="567" w:gutter="0"/>
          <w:pgNumType w:start="1"/>
          <w:cols w:space="708"/>
          <w:docGrid w:linePitch="360"/>
        </w:sectPr>
      </w:pPr>
    </w:p>
    <w:p w14:paraId="19CB47A0" w14:textId="77777777" w:rsidR="00740EE9" w:rsidRPr="00B26902" w:rsidRDefault="00740EE9" w:rsidP="00740EE9">
      <w:pPr>
        <w:pStyle w:val="Nadpisbezsl1-1"/>
      </w:pPr>
      <w:r>
        <w:lastRenderedPageBreak/>
        <w:t>Příloha č. 6</w:t>
      </w:r>
    </w:p>
    <w:p w14:paraId="268782CB" w14:textId="008E9D59" w:rsidR="00740EE9" w:rsidRDefault="00740EE9" w:rsidP="00740EE9">
      <w:pPr>
        <w:pStyle w:val="Nadpisbezsl1-2"/>
      </w:pPr>
      <w:r>
        <w:t>Oprávněné osoby</w:t>
      </w:r>
    </w:p>
    <w:p w14:paraId="27C11FD2" w14:textId="77777777" w:rsidR="00705776" w:rsidRPr="006860AC" w:rsidRDefault="00705776" w:rsidP="00705776">
      <w:pPr>
        <w:pStyle w:val="Nadpisbezsl1-1"/>
      </w:pPr>
      <w:r>
        <w:t>„TATO PŘÍLOHA NENÍ POVINNOU SOUČÁSTÍ NABÍDKY“</w:t>
      </w:r>
    </w:p>
    <w:p w14:paraId="6D36A6A5" w14:textId="77777777" w:rsidR="002E7435" w:rsidRDefault="002E7435" w:rsidP="002344F6">
      <w:pPr>
        <w:pStyle w:val="Nadpisbezsl1-2"/>
      </w:pPr>
    </w:p>
    <w:p w14:paraId="37B16C08" w14:textId="77777777" w:rsidR="002344F6" w:rsidRDefault="002344F6" w:rsidP="002344F6">
      <w:pPr>
        <w:pStyle w:val="Nadpisbezsl1-2"/>
      </w:pPr>
      <w:r>
        <w:t>Za Objednatele</w:t>
      </w:r>
    </w:p>
    <w:p w14:paraId="2C8A30EB" w14:textId="77777777"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2344F6" w:rsidRPr="00F95FBD" w14:paraId="0E573EDB" w14:textId="77777777" w:rsidTr="002344F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83822F"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6C26249B" w14:textId="77777777" w:rsidR="002344F6" w:rsidRPr="00FB427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58707590"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130471" w14:textId="77777777" w:rsidR="002344F6" w:rsidRPr="00F95FBD" w:rsidRDefault="002344F6" w:rsidP="002344F6">
            <w:pPr>
              <w:pStyle w:val="Tabulka"/>
            </w:pPr>
            <w:r w:rsidRPr="00F95FBD">
              <w:t>Adresa</w:t>
            </w:r>
          </w:p>
        </w:tc>
        <w:tc>
          <w:tcPr>
            <w:tcW w:w="5812" w:type="dxa"/>
            <w:shd w:val="clear" w:color="auto" w:fill="auto"/>
          </w:tcPr>
          <w:p w14:paraId="289E3553"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450EC8A5"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D5AE8EE" w14:textId="77777777" w:rsidR="002344F6" w:rsidRPr="00F95FBD" w:rsidRDefault="002344F6" w:rsidP="002344F6">
            <w:pPr>
              <w:pStyle w:val="Tabulka"/>
            </w:pPr>
            <w:r w:rsidRPr="00F95FBD">
              <w:t>E-mail</w:t>
            </w:r>
          </w:p>
        </w:tc>
        <w:tc>
          <w:tcPr>
            <w:tcW w:w="5812" w:type="dxa"/>
            <w:shd w:val="clear" w:color="auto" w:fill="auto"/>
          </w:tcPr>
          <w:p w14:paraId="53A6E793"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5FD29F14"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343E67" w14:textId="77777777" w:rsidR="002344F6" w:rsidRPr="00F95FBD" w:rsidRDefault="002344F6" w:rsidP="002344F6">
            <w:pPr>
              <w:pStyle w:val="Tabulka"/>
            </w:pPr>
            <w:r w:rsidRPr="00F95FBD">
              <w:t>Telefon</w:t>
            </w:r>
          </w:p>
        </w:tc>
        <w:tc>
          <w:tcPr>
            <w:tcW w:w="5812" w:type="dxa"/>
            <w:shd w:val="clear" w:color="auto" w:fill="auto"/>
          </w:tcPr>
          <w:p w14:paraId="664AD4CD"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2E2D9D9B" w14:textId="77777777" w:rsidR="002344F6" w:rsidRPr="00F95FBD" w:rsidRDefault="002344F6" w:rsidP="002344F6">
      <w:pPr>
        <w:pStyle w:val="Textbezodsazen"/>
      </w:pPr>
    </w:p>
    <w:p w14:paraId="270406E5" w14:textId="77777777"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344F6" w:rsidRPr="00F95FBD" w14:paraId="4AD0711F"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8952E2" w14:textId="77777777" w:rsidR="002344F6" w:rsidRPr="00F95FBD" w:rsidRDefault="002344F6" w:rsidP="002344F6">
            <w:pPr>
              <w:pStyle w:val="Tabulka"/>
              <w:rPr>
                <w:rStyle w:val="Nadpisvtabulce"/>
                <w:b w:val="0"/>
              </w:rPr>
            </w:pPr>
            <w:r w:rsidRPr="00F95FBD">
              <w:rPr>
                <w:rStyle w:val="Nadpisvtabulce"/>
                <w:b w:val="0"/>
              </w:rPr>
              <w:t>Jméno a příjmení</w:t>
            </w:r>
          </w:p>
        </w:tc>
        <w:tc>
          <w:tcPr>
            <w:tcW w:w="5812" w:type="dxa"/>
            <w:shd w:val="clear" w:color="auto" w:fill="auto"/>
          </w:tcPr>
          <w:p w14:paraId="0F3DA430" w14:textId="77777777" w:rsidR="002344F6" w:rsidRPr="00FB427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7493D31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908821" w14:textId="77777777" w:rsidR="002344F6" w:rsidRPr="00F95FBD" w:rsidRDefault="002344F6" w:rsidP="002344F6">
            <w:pPr>
              <w:pStyle w:val="Tabulka"/>
            </w:pPr>
            <w:r w:rsidRPr="00F95FBD">
              <w:t>Adresa</w:t>
            </w:r>
          </w:p>
        </w:tc>
        <w:tc>
          <w:tcPr>
            <w:tcW w:w="5812" w:type="dxa"/>
            <w:shd w:val="clear" w:color="auto" w:fill="auto"/>
          </w:tcPr>
          <w:p w14:paraId="78C339F8"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2593C6E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15AD5C" w14:textId="77777777" w:rsidR="002344F6" w:rsidRPr="00F95FBD" w:rsidRDefault="002344F6" w:rsidP="002344F6">
            <w:pPr>
              <w:pStyle w:val="Tabulka"/>
            </w:pPr>
            <w:r w:rsidRPr="00F95FBD">
              <w:t>E-mail</w:t>
            </w:r>
          </w:p>
        </w:tc>
        <w:tc>
          <w:tcPr>
            <w:tcW w:w="5812" w:type="dxa"/>
            <w:shd w:val="clear" w:color="auto" w:fill="auto"/>
          </w:tcPr>
          <w:p w14:paraId="68A88F71"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6E9814D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42787E" w14:textId="77777777" w:rsidR="002344F6" w:rsidRPr="00F95FBD" w:rsidRDefault="002344F6" w:rsidP="002344F6">
            <w:pPr>
              <w:pStyle w:val="Tabulka"/>
            </w:pPr>
            <w:r w:rsidRPr="00F95FBD">
              <w:t>Telefon</w:t>
            </w:r>
          </w:p>
        </w:tc>
        <w:tc>
          <w:tcPr>
            <w:tcW w:w="5812" w:type="dxa"/>
            <w:shd w:val="clear" w:color="auto" w:fill="auto"/>
          </w:tcPr>
          <w:p w14:paraId="5E1534D1"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5B651B14" w14:textId="77777777" w:rsidR="002344F6" w:rsidRDefault="002344F6" w:rsidP="002344F6">
      <w:pPr>
        <w:pStyle w:val="Textbezodsazen"/>
      </w:pPr>
    </w:p>
    <w:p w14:paraId="64A4054B" w14:textId="77777777" w:rsidR="002E7435" w:rsidRPr="00F95FBD" w:rsidRDefault="002E7435" w:rsidP="002344F6">
      <w:pPr>
        <w:pStyle w:val="Textbezodsazen"/>
      </w:pPr>
    </w:p>
    <w:p w14:paraId="63CF3956" w14:textId="56094C4D" w:rsidR="002344F6" w:rsidRDefault="002344F6" w:rsidP="002344F6">
      <w:pPr>
        <w:pStyle w:val="Nadpisbezsl1-2"/>
        <w:tabs>
          <w:tab w:val="left" w:pos="2292"/>
        </w:tabs>
      </w:pPr>
      <w:r>
        <w:t>Za Zhotovitele</w:t>
      </w:r>
      <w:r>
        <w:tab/>
      </w:r>
    </w:p>
    <w:p w14:paraId="1FD78125" w14:textId="27C97D04"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2982274F" w14:textId="0E4A62D8"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14:paraId="4787FE03" w14:textId="1192D86A"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12AC464" w14:textId="6E91B528"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60BCD6C4" w14:textId="3BB45E4F"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2344F6" w:rsidRPr="00F95FBD" w14:paraId="31B512F2" w14:textId="65A2736C"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728921B" w14:textId="1259387F" w:rsidR="002344F6" w:rsidRPr="00F95FBD" w:rsidRDefault="002344F6" w:rsidP="002344F6">
            <w:pPr>
              <w:pStyle w:val="Tabulka"/>
            </w:pPr>
            <w:r w:rsidRPr="00F95FBD">
              <w:t>Adresa</w:t>
            </w:r>
          </w:p>
        </w:tc>
        <w:tc>
          <w:tcPr>
            <w:tcW w:w="5812" w:type="dxa"/>
            <w:shd w:val="clear" w:color="auto" w:fill="auto"/>
          </w:tcPr>
          <w:p w14:paraId="7A79E78D" w14:textId="397C0396"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5BEB727" w14:textId="4F75F89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A4982C" w14:textId="4EB83FCE" w:rsidR="002344F6" w:rsidRPr="00F95FBD" w:rsidRDefault="002344F6" w:rsidP="002344F6">
            <w:pPr>
              <w:pStyle w:val="Tabulka"/>
            </w:pPr>
            <w:r w:rsidRPr="00F95FBD">
              <w:t>E-mail</w:t>
            </w:r>
          </w:p>
        </w:tc>
        <w:tc>
          <w:tcPr>
            <w:tcW w:w="5812" w:type="dxa"/>
            <w:shd w:val="clear" w:color="auto" w:fill="auto"/>
          </w:tcPr>
          <w:p w14:paraId="676E83AF" w14:textId="4C17FDF2"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614A224" w14:textId="3F448C5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852032" w14:textId="417F2A13" w:rsidR="002344F6" w:rsidRPr="00F95FBD" w:rsidRDefault="002344F6" w:rsidP="002344F6">
            <w:pPr>
              <w:pStyle w:val="Tabulka"/>
            </w:pPr>
            <w:r w:rsidRPr="00F95FBD">
              <w:t>Telefon</w:t>
            </w:r>
          </w:p>
        </w:tc>
        <w:tc>
          <w:tcPr>
            <w:tcW w:w="5812" w:type="dxa"/>
            <w:shd w:val="clear" w:color="auto" w:fill="auto"/>
          </w:tcPr>
          <w:p w14:paraId="1E30ED84" w14:textId="68487886"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09D19F7" w14:textId="43C9A3E7" w:rsidR="002344F6" w:rsidRPr="00F95FBD" w:rsidRDefault="002344F6" w:rsidP="002344F6">
      <w:pPr>
        <w:pStyle w:val="Textbezodsazen"/>
      </w:pPr>
    </w:p>
    <w:p w14:paraId="55F9FF3B" w14:textId="6987430F"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14:paraId="3D47FADF" w14:textId="43F21A65"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C166DA" w14:textId="663BC748"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0093B308" w14:textId="3F0BD4DE"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D2F9F3A" w14:textId="24ADE5EC"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D700300" w14:textId="18F63DD4" w:rsidR="002344F6" w:rsidRPr="00F95FBD" w:rsidRDefault="002344F6" w:rsidP="002344F6">
            <w:pPr>
              <w:pStyle w:val="Tabulka"/>
              <w:keepNext/>
            </w:pPr>
            <w:r w:rsidRPr="00F95FBD">
              <w:t>Adresa</w:t>
            </w:r>
          </w:p>
        </w:tc>
        <w:tc>
          <w:tcPr>
            <w:tcW w:w="5812" w:type="dxa"/>
            <w:shd w:val="clear" w:color="auto" w:fill="auto"/>
          </w:tcPr>
          <w:p w14:paraId="1D2FC89B" w14:textId="38AB74D5"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55AAA14" w14:textId="541E7DF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FC4166" w14:textId="2C3CCEA8" w:rsidR="002344F6" w:rsidRPr="00F95FBD" w:rsidRDefault="002344F6" w:rsidP="002344F6">
            <w:pPr>
              <w:pStyle w:val="Tabulka"/>
              <w:keepNext/>
            </w:pPr>
            <w:r w:rsidRPr="00F95FBD">
              <w:t>E-mail</w:t>
            </w:r>
          </w:p>
        </w:tc>
        <w:tc>
          <w:tcPr>
            <w:tcW w:w="5812" w:type="dxa"/>
            <w:shd w:val="clear" w:color="auto" w:fill="auto"/>
          </w:tcPr>
          <w:p w14:paraId="0665AAEB" w14:textId="6A80392E"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0CF8C56" w14:textId="40C4CE89"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3B774B" w14:textId="347ADE62" w:rsidR="002344F6" w:rsidRPr="00F95FBD" w:rsidRDefault="002344F6" w:rsidP="002344F6">
            <w:pPr>
              <w:pStyle w:val="Tabulka"/>
            </w:pPr>
            <w:r w:rsidRPr="00F95FBD">
              <w:t>Telefon</w:t>
            </w:r>
          </w:p>
        </w:tc>
        <w:tc>
          <w:tcPr>
            <w:tcW w:w="5812" w:type="dxa"/>
            <w:shd w:val="clear" w:color="auto" w:fill="auto"/>
          </w:tcPr>
          <w:p w14:paraId="3E5C2A4C" w14:textId="1723501B"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47B135" w14:textId="5934367C" w:rsidR="002344F6" w:rsidRDefault="002344F6" w:rsidP="002344F6">
      <w:pPr>
        <w:pStyle w:val="Tabulka"/>
      </w:pPr>
    </w:p>
    <w:p w14:paraId="036C0A1B" w14:textId="431B0F49" w:rsidR="002E7435" w:rsidRDefault="002E7435" w:rsidP="002344F6">
      <w:pPr>
        <w:pStyle w:val="Tabulka"/>
        <w:rPr>
          <w:b/>
          <w:bCs/>
        </w:rPr>
      </w:pPr>
    </w:p>
    <w:p w14:paraId="62CC6AF3" w14:textId="00262E01" w:rsidR="002E7435" w:rsidRDefault="002E7435" w:rsidP="002344F6">
      <w:pPr>
        <w:pStyle w:val="Tabulka"/>
        <w:rPr>
          <w:b/>
          <w:bCs/>
        </w:rPr>
      </w:pPr>
    </w:p>
    <w:p w14:paraId="572FCE82" w14:textId="53BF7E9B" w:rsidR="002E7435" w:rsidRDefault="002E7435" w:rsidP="002344F6">
      <w:pPr>
        <w:pStyle w:val="Tabulka"/>
        <w:rPr>
          <w:b/>
          <w:bCs/>
        </w:rPr>
      </w:pPr>
    </w:p>
    <w:p w14:paraId="4C295DA0" w14:textId="75942337" w:rsidR="00705776" w:rsidRPr="00705776" w:rsidRDefault="00705776" w:rsidP="002344F6">
      <w:pPr>
        <w:pStyle w:val="Tabulka"/>
        <w:rPr>
          <w:b/>
          <w:bCs/>
        </w:rPr>
      </w:pPr>
      <w:r w:rsidRPr="00705776">
        <w:rPr>
          <w:b/>
          <w:bCs/>
        </w:rPr>
        <w:lastRenderedPageBreak/>
        <w:t>„BUDE ODOPLNĚNO Z NABÍDKY A DLE ČL. 8 ZADÁVACÍ DOKUMENTACE“</w:t>
      </w:r>
    </w:p>
    <w:p w14:paraId="5B2BC628" w14:textId="4F17DB68" w:rsidR="00705776" w:rsidRPr="00F95FBD" w:rsidRDefault="00705776" w:rsidP="002344F6">
      <w:pPr>
        <w:pStyle w:val="Tabulka"/>
      </w:pPr>
    </w:p>
    <w:p w14:paraId="0A6622BD" w14:textId="4A1D5742" w:rsidR="002344F6" w:rsidRPr="00F95FBD" w:rsidRDefault="002344F6" w:rsidP="002344F6">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2344F6" w:rsidRPr="00F95FBD" w14:paraId="1D1AF0DD" w14:textId="54655311"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B4F5008" w14:textId="17144C5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7CBDEC30" w14:textId="5F8D8CF4"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69E64C4D" w14:textId="04967129"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9718D7" w14:textId="395C3015" w:rsidR="002344F6" w:rsidRPr="00F95FBD" w:rsidRDefault="002344F6" w:rsidP="002344F6">
            <w:pPr>
              <w:pStyle w:val="Tabulka"/>
            </w:pPr>
            <w:r w:rsidRPr="00F95FBD">
              <w:t>Adresa</w:t>
            </w:r>
          </w:p>
        </w:tc>
        <w:tc>
          <w:tcPr>
            <w:tcW w:w="5812" w:type="dxa"/>
            <w:shd w:val="clear" w:color="auto" w:fill="auto"/>
          </w:tcPr>
          <w:p w14:paraId="18A0BFAF" w14:textId="34CBAC1C"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80649B7" w14:textId="1BCE5D52"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0A1ADC" w14:textId="39C86594" w:rsidR="002344F6" w:rsidRPr="00F95FBD" w:rsidRDefault="002344F6" w:rsidP="002344F6">
            <w:pPr>
              <w:pStyle w:val="Tabulka"/>
            </w:pPr>
            <w:r w:rsidRPr="00F95FBD">
              <w:t>E-mail</w:t>
            </w:r>
          </w:p>
        </w:tc>
        <w:tc>
          <w:tcPr>
            <w:tcW w:w="5812" w:type="dxa"/>
            <w:shd w:val="clear" w:color="auto" w:fill="auto"/>
          </w:tcPr>
          <w:p w14:paraId="75B5518B" w14:textId="5431F69A"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99BB592" w14:textId="5416E245"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46D403" w14:textId="3D153D1B" w:rsidR="002344F6" w:rsidRPr="00F95FBD" w:rsidRDefault="002344F6" w:rsidP="002344F6">
            <w:pPr>
              <w:pStyle w:val="Tabulka"/>
            </w:pPr>
            <w:r w:rsidRPr="00F95FBD">
              <w:t>Telefon</w:t>
            </w:r>
          </w:p>
        </w:tc>
        <w:tc>
          <w:tcPr>
            <w:tcW w:w="5812" w:type="dxa"/>
            <w:shd w:val="clear" w:color="auto" w:fill="auto"/>
          </w:tcPr>
          <w:p w14:paraId="1C404B76" w14:textId="18E2E925"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5919BBA" w14:textId="0CF342E4" w:rsidR="002344F6" w:rsidRPr="00F95FBD" w:rsidRDefault="002344F6" w:rsidP="002344F6">
      <w:pPr>
        <w:pStyle w:val="Tabulka"/>
      </w:pPr>
    </w:p>
    <w:p w14:paraId="679027D1" w14:textId="72D162BA" w:rsidR="002344F6" w:rsidRDefault="002344F6" w:rsidP="002344F6">
      <w:pPr>
        <w:pStyle w:val="Textbezodsazen"/>
      </w:pPr>
      <w:r>
        <w:t>Osoby oprávněné jednat ve věcech smluvních a obchodních jsou oprávněny v rámci této Smlouvy vést s druhou stranou jednání obchodního a smluvního charakteru.</w:t>
      </w:r>
    </w:p>
    <w:p w14:paraId="205472DD" w14:textId="65C56C95" w:rsidR="002344F6" w:rsidRDefault="002344F6" w:rsidP="002344F6">
      <w:pPr>
        <w:pStyle w:val="Textbezodsazen"/>
      </w:pPr>
    </w:p>
    <w:p w14:paraId="62C75E60" w14:textId="6A2C92AB"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157C7DC4" w14:textId="77777777" w:rsidR="002344F6" w:rsidRDefault="002344F6" w:rsidP="002344F6">
      <w:pPr>
        <w:pStyle w:val="Textbezodsazen"/>
      </w:pPr>
    </w:p>
    <w:p w14:paraId="63F18977" w14:textId="77777777" w:rsidR="002344F6" w:rsidRDefault="002344F6" w:rsidP="002344F6">
      <w:pPr>
        <w:pStyle w:val="Textbezodsazen"/>
      </w:pPr>
    </w:p>
    <w:p w14:paraId="44337C16" w14:textId="77777777" w:rsidR="002344F6" w:rsidRDefault="002344F6" w:rsidP="002344F6">
      <w:pPr>
        <w:pStyle w:val="Tabulka"/>
      </w:pPr>
    </w:p>
    <w:p w14:paraId="062C3A60" w14:textId="77777777" w:rsidR="00740EE9" w:rsidRDefault="00740EE9" w:rsidP="00740EE9">
      <w:pPr>
        <w:pStyle w:val="Textbezodsazen"/>
      </w:pPr>
    </w:p>
    <w:p w14:paraId="69C83B4E" w14:textId="77777777" w:rsidR="00740EE9" w:rsidRDefault="00740EE9" w:rsidP="00740EE9">
      <w:pPr>
        <w:pStyle w:val="Textbezodsazen"/>
      </w:pPr>
    </w:p>
    <w:p w14:paraId="419815A6" w14:textId="77777777" w:rsidR="00740EE9" w:rsidRDefault="00740EE9" w:rsidP="00F762A8">
      <w:pPr>
        <w:pStyle w:val="Nadpisbezsl1-1"/>
        <w:sectPr w:rsidR="00740EE9" w:rsidSect="00AB4F25">
          <w:headerReference w:type="default" r:id="rId34"/>
          <w:footerReference w:type="even" r:id="rId35"/>
          <w:footerReference w:type="default" r:id="rId36"/>
          <w:pgSz w:w="11906" w:h="16838" w:code="9"/>
          <w:pgMar w:top="1077" w:right="1588" w:bottom="1474" w:left="1588" w:header="567" w:footer="567" w:gutter="0"/>
          <w:pgNumType w:start="1"/>
          <w:cols w:space="708"/>
          <w:docGrid w:linePitch="360"/>
        </w:sectPr>
      </w:pPr>
    </w:p>
    <w:p w14:paraId="028353E1" w14:textId="77777777" w:rsidR="00872362" w:rsidRDefault="00872362" w:rsidP="00872362">
      <w:pPr>
        <w:pStyle w:val="Nadpisbezsl1-1"/>
      </w:pPr>
      <w:r w:rsidRPr="004436EE">
        <w:lastRenderedPageBreak/>
        <w:t>Příloha</w:t>
      </w:r>
      <w:r>
        <w:t xml:space="preserve"> č. 7</w:t>
      </w:r>
    </w:p>
    <w:p w14:paraId="033598A9" w14:textId="40DBA4A8" w:rsidR="00872362" w:rsidRDefault="00872362" w:rsidP="00872362">
      <w:pPr>
        <w:pStyle w:val="Nadpisbezsl1-2"/>
      </w:pPr>
      <w:r>
        <w:t>Seznam požadovaných pojištění</w:t>
      </w:r>
    </w:p>
    <w:p w14:paraId="722FCCD3" w14:textId="77777777" w:rsidR="00705776" w:rsidRPr="006860AC" w:rsidRDefault="00705776" w:rsidP="00705776">
      <w:pPr>
        <w:pStyle w:val="Nadpisbezsl1-1"/>
      </w:pPr>
      <w:r>
        <w:t>„TATO PŘÍLOHA NENÍ POVINNOU SOUČÁSTÍ NABÍDKY“</w:t>
      </w:r>
    </w:p>
    <w:p w14:paraId="45489D7F" w14:textId="77777777" w:rsidR="00705776" w:rsidRPr="00705776" w:rsidRDefault="00705776" w:rsidP="00705776">
      <w:pPr>
        <w:pStyle w:val="Text2-1"/>
        <w:numPr>
          <w:ilvl w:val="0"/>
          <w:numId w:val="0"/>
        </w:numPr>
        <w:ind w:left="737"/>
      </w:pPr>
    </w:p>
    <w:p w14:paraId="3A2E4E89"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1D879EA8" w14:textId="77777777" w:rsidR="00872362" w:rsidRDefault="00872362" w:rsidP="00872362">
      <w:pPr>
        <w:pStyle w:val="Textbezodsazen"/>
      </w:pPr>
    </w:p>
    <w:tbl>
      <w:tblPr>
        <w:tblStyle w:val="Tabulka10"/>
        <w:tblW w:w="0" w:type="auto"/>
        <w:tblLook w:val="04A0" w:firstRow="1" w:lastRow="0" w:firstColumn="1" w:lastColumn="0" w:noHBand="0" w:noVBand="1"/>
      </w:tblPr>
      <w:tblGrid>
        <w:gridCol w:w="4554"/>
        <w:gridCol w:w="4176"/>
      </w:tblGrid>
      <w:tr w:rsidR="00872362" w:rsidRPr="004436EE" w14:paraId="4FB36568"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76DE4A66" w14:textId="77777777" w:rsidR="00872362" w:rsidRPr="004436EE" w:rsidRDefault="00872362" w:rsidP="000509D4">
            <w:pPr>
              <w:pStyle w:val="Textbezodsazen"/>
              <w:rPr>
                <w:rStyle w:val="Tun"/>
              </w:rPr>
            </w:pPr>
            <w:r w:rsidRPr="004436EE">
              <w:rPr>
                <w:rStyle w:val="Tun"/>
              </w:rPr>
              <w:t>DRUH POJIŠTĚNÍ</w:t>
            </w:r>
          </w:p>
        </w:tc>
        <w:tc>
          <w:tcPr>
            <w:tcW w:w="4227" w:type="dxa"/>
          </w:tcPr>
          <w:p w14:paraId="48D9342C" w14:textId="77777777"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14:paraId="27D441B6" w14:textId="77777777" w:rsidTr="00670D9A">
        <w:tc>
          <w:tcPr>
            <w:cnfStyle w:val="001000000000" w:firstRow="0" w:lastRow="0" w:firstColumn="1" w:lastColumn="0" w:oddVBand="0" w:evenVBand="0" w:oddHBand="0" w:evenHBand="0" w:firstRowFirstColumn="0" w:firstRowLastColumn="0" w:lastRowFirstColumn="0" w:lastRowLastColumn="0"/>
            <w:tcW w:w="4615" w:type="dxa"/>
          </w:tcPr>
          <w:p w14:paraId="3046366D" w14:textId="77777777"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14:paraId="10A2BFCE" w14:textId="77777777" w:rsidR="00872362" w:rsidRDefault="00872362" w:rsidP="000509D4">
            <w:pPr>
              <w:pStyle w:val="Textbezodsazen"/>
              <w:cnfStyle w:val="000000000000" w:firstRow="0" w:lastRow="0" w:firstColumn="0" w:lastColumn="0" w:oddVBand="0" w:evenVBand="0" w:oddHBand="0" w:evenHBand="0" w:firstRowFirstColumn="0" w:firstRowLastColumn="0" w:lastRowFirstColumn="0" w:lastRowLastColumn="0"/>
            </w:pPr>
            <w:r w:rsidRPr="004436EE">
              <w:t>"[</w:t>
            </w:r>
            <w:r w:rsidRPr="004436EE">
              <w:rPr>
                <w:highlight w:val="green"/>
              </w:rPr>
              <w:t>VLOŽÍ OBJEDNATEL</w:t>
            </w:r>
            <w:r w:rsidRPr="004436EE">
              <w:t xml:space="preserve">]" </w:t>
            </w:r>
          </w:p>
          <w:p w14:paraId="4EA4EAE5" w14:textId="677F2ECC" w:rsidR="00872362" w:rsidRPr="00872362" w:rsidRDefault="00872362" w:rsidP="001E6CBD">
            <w:pPr>
              <w:pStyle w:val="Textbezodsazen"/>
              <w:jc w:val="left"/>
              <w:cnfStyle w:val="000000000000" w:firstRow="0" w:lastRow="0" w:firstColumn="0" w:lastColumn="0" w:oddVBand="0" w:evenVBand="0" w:oddHBand="0" w:evenHBand="0" w:firstRowFirstColumn="0" w:firstRowLastColumn="0" w:lastRowFirstColumn="0" w:lastRowLastColumn="0"/>
              <w:rPr>
                <w:i/>
              </w:rPr>
            </w:pPr>
            <w:r w:rsidRPr="00872362">
              <w:rPr>
                <w:i/>
                <w:color w:val="00B050"/>
              </w:rPr>
              <w:t>Pojistn</w:t>
            </w:r>
            <w:r>
              <w:rPr>
                <w:i/>
                <w:color w:val="00B050"/>
              </w:rPr>
              <w:t xml:space="preserve">é plnění </w:t>
            </w:r>
            <w:r w:rsidR="001E6CBD">
              <w:rPr>
                <w:i/>
                <w:color w:val="00B050"/>
              </w:rPr>
              <w:t xml:space="preserve">bude ve </w:t>
            </w:r>
            <w:r w:rsidRPr="00872362">
              <w:rPr>
                <w:i/>
                <w:color w:val="00B050"/>
              </w:rPr>
              <w:t>výš</w:t>
            </w:r>
            <w:r w:rsidR="001E6CBD">
              <w:rPr>
                <w:i/>
                <w:color w:val="00B050"/>
              </w:rPr>
              <w:t>i C</w:t>
            </w:r>
            <w:r w:rsidRPr="00872362">
              <w:rPr>
                <w:i/>
                <w:color w:val="00B050"/>
              </w:rPr>
              <w:t xml:space="preserve">eny Díla </w:t>
            </w:r>
            <w:r w:rsidR="001E6CBD">
              <w:rPr>
                <w:i/>
                <w:color w:val="00B050"/>
              </w:rPr>
              <w:t xml:space="preserve">bez DPH </w:t>
            </w:r>
            <w:r w:rsidRPr="00872362">
              <w:rPr>
                <w:i/>
                <w:color w:val="00B050"/>
              </w:rPr>
              <w:t xml:space="preserve">dle </w:t>
            </w:r>
            <w:r w:rsidR="001E6CBD">
              <w:rPr>
                <w:i/>
                <w:color w:val="00B050"/>
              </w:rPr>
              <w:t>čl</w:t>
            </w:r>
            <w:r w:rsidRPr="00872362">
              <w:rPr>
                <w:i/>
                <w:color w:val="00B050"/>
              </w:rPr>
              <w:t>.</w:t>
            </w:r>
            <w:r w:rsidR="001E6CBD">
              <w:rPr>
                <w:i/>
                <w:color w:val="00B050"/>
              </w:rPr>
              <w:t>5.1</w:t>
            </w:r>
            <w:r w:rsidRPr="00872362">
              <w:rPr>
                <w:i/>
                <w:color w:val="00B050"/>
              </w:rPr>
              <w:t xml:space="preserve"> Smlouvy.</w:t>
            </w:r>
          </w:p>
        </w:tc>
      </w:tr>
    </w:tbl>
    <w:p w14:paraId="14E9B9E3" w14:textId="77777777" w:rsidR="00872362" w:rsidRDefault="00872362" w:rsidP="00872362">
      <w:pPr>
        <w:pStyle w:val="Textbezodsazen"/>
      </w:pPr>
    </w:p>
    <w:p w14:paraId="658CF9FA" w14:textId="77777777" w:rsidR="00670D9A" w:rsidRDefault="00670D9A" w:rsidP="00872362">
      <w:pPr>
        <w:pStyle w:val="Textbezodsazen"/>
      </w:pPr>
    </w:p>
    <w:p w14:paraId="6C5ED4B8" w14:textId="77777777" w:rsidR="00670D9A" w:rsidRDefault="00670D9A" w:rsidP="00872362">
      <w:pPr>
        <w:pStyle w:val="Textbezodsazen"/>
      </w:pPr>
    </w:p>
    <w:p w14:paraId="0D137C13" w14:textId="77777777" w:rsidR="00670D9A" w:rsidRDefault="00670D9A" w:rsidP="00872362">
      <w:pPr>
        <w:pStyle w:val="Textbezodsazen"/>
      </w:pPr>
    </w:p>
    <w:p w14:paraId="3F8BA7AA" w14:textId="77777777" w:rsidR="00872362" w:rsidRDefault="00872362" w:rsidP="00872362">
      <w:pPr>
        <w:pStyle w:val="Textbezodsazen"/>
      </w:pPr>
    </w:p>
    <w:p w14:paraId="6BABF886" w14:textId="77777777" w:rsidR="00872362" w:rsidRPr="00872362" w:rsidRDefault="00872362" w:rsidP="00872362">
      <w:pPr>
        <w:pStyle w:val="Textbezodsazen"/>
        <w:rPr>
          <w:rStyle w:val="Tun"/>
          <w:b w:val="0"/>
        </w:rPr>
      </w:pPr>
    </w:p>
    <w:p w14:paraId="3F6A2FBB" w14:textId="77777777" w:rsidR="00872362" w:rsidRDefault="00872362" w:rsidP="00F762A8">
      <w:pPr>
        <w:pStyle w:val="Nadpisbezsl1-1"/>
        <w:sectPr w:rsidR="00872362" w:rsidSect="00AB4F25">
          <w:headerReference w:type="even" r:id="rId37"/>
          <w:headerReference w:type="default" r:id="rId38"/>
          <w:footerReference w:type="even" r:id="rId39"/>
          <w:footerReference w:type="default" r:id="rId40"/>
          <w:pgSz w:w="11906" w:h="16838" w:code="9"/>
          <w:pgMar w:top="1077" w:right="1588" w:bottom="1474" w:left="1588" w:header="567" w:footer="567" w:gutter="0"/>
          <w:pgNumType w:start="1"/>
          <w:cols w:space="708"/>
          <w:docGrid w:linePitch="360"/>
        </w:sectPr>
      </w:pPr>
    </w:p>
    <w:p w14:paraId="67B5E6EF" w14:textId="77777777" w:rsidR="00872362" w:rsidRDefault="00872362" w:rsidP="00872362">
      <w:pPr>
        <w:pStyle w:val="Nadpisbezsl1-1"/>
      </w:pPr>
      <w:r>
        <w:lastRenderedPageBreak/>
        <w:t>Příloha č. 8</w:t>
      </w:r>
    </w:p>
    <w:p w14:paraId="48693C09" w14:textId="4B9EEE1B" w:rsidR="00872362" w:rsidRDefault="00872362" w:rsidP="00872362">
      <w:pPr>
        <w:pStyle w:val="Nadpisbezsl1-2"/>
      </w:pPr>
      <w:r>
        <w:t>Seznam</w:t>
      </w:r>
      <w:r w:rsidR="003605B2">
        <w:t xml:space="preserve"> </w:t>
      </w:r>
      <w:r w:rsidR="003605B2" w:rsidRPr="003605B2">
        <w:t>kvalifikovaných osob a</w:t>
      </w:r>
      <w:r>
        <w:t xml:space="preserve"> poddodavatelů</w:t>
      </w:r>
    </w:p>
    <w:p w14:paraId="72C22855" w14:textId="77777777" w:rsidR="00705776" w:rsidRPr="006860AC" w:rsidRDefault="00705776" w:rsidP="00705776">
      <w:pPr>
        <w:pStyle w:val="Nadpisbezsl1-1"/>
      </w:pPr>
      <w:r>
        <w:t>„TATO PŘÍLOHA NENÍ POVINNOU SOUČÁSTÍ NABÍDKY“</w:t>
      </w:r>
    </w:p>
    <w:p w14:paraId="2B216FBB" w14:textId="77777777" w:rsidR="00705776" w:rsidRPr="00705776" w:rsidRDefault="00705776" w:rsidP="00705776">
      <w:pPr>
        <w:pStyle w:val="Text2-1"/>
        <w:numPr>
          <w:ilvl w:val="0"/>
          <w:numId w:val="0"/>
        </w:numPr>
        <w:ind w:left="737"/>
      </w:pPr>
    </w:p>
    <w:p w14:paraId="0830FD9D" w14:textId="77777777" w:rsidR="00872362" w:rsidRDefault="00872362" w:rsidP="00872362">
      <w:pPr>
        <w:pStyle w:val="Tabulka"/>
      </w:pPr>
    </w:p>
    <w:p w14:paraId="096C6126" w14:textId="77777777" w:rsidR="00670D9A" w:rsidRDefault="00670D9A" w:rsidP="00670D9A">
      <w:pPr>
        <w:pStyle w:val="Textbezodsazen"/>
      </w:pPr>
    </w:p>
    <w:p w14:paraId="21BDF117" w14:textId="77777777" w:rsidR="00084CC1" w:rsidRPr="00705776" w:rsidRDefault="00084CC1" w:rsidP="00084CC1">
      <w:pPr>
        <w:pStyle w:val="Tabulka"/>
        <w:jc w:val="center"/>
        <w:rPr>
          <w:b/>
          <w:bCs/>
        </w:rPr>
      </w:pPr>
      <w:r w:rsidRPr="00705776">
        <w:rPr>
          <w:b/>
          <w:bCs/>
        </w:rPr>
        <w:t>„BUDE ODOPLNĚNO Z NABÍDKY A DLE ČL. 8 ZADÁVACÍ DOKUMENTACE“</w:t>
      </w:r>
    </w:p>
    <w:p w14:paraId="7792D222" w14:textId="77777777" w:rsidR="00670D9A" w:rsidRDefault="00670D9A" w:rsidP="00670D9A">
      <w:pPr>
        <w:pStyle w:val="Textbezodsazen"/>
      </w:pPr>
    </w:p>
    <w:tbl>
      <w:tblPr>
        <w:tblW w:w="90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2347"/>
        <w:gridCol w:w="3119"/>
        <w:gridCol w:w="3544"/>
      </w:tblGrid>
      <w:tr w:rsidR="003605B2" w:rsidRPr="00403C80" w14:paraId="6AA09DBA" w14:textId="77777777" w:rsidTr="003605B2">
        <w:tc>
          <w:tcPr>
            <w:tcW w:w="2347" w:type="dxa"/>
            <w:shd w:val="clear" w:color="auto" w:fill="auto"/>
          </w:tcPr>
          <w:p w14:paraId="5694493A" w14:textId="77777777" w:rsidR="003605B2" w:rsidRPr="00777659" w:rsidRDefault="003605B2" w:rsidP="003605B2">
            <w:pPr>
              <w:rPr>
                <w:rFonts w:ascii="Arial" w:hAnsi="Arial" w:cs="Arial"/>
                <w:b/>
              </w:rPr>
            </w:pPr>
            <w:r w:rsidRPr="00777659">
              <w:rPr>
                <w:rFonts w:ascii="Arial" w:hAnsi="Arial" w:cs="Arial"/>
                <w:b/>
              </w:rPr>
              <w:t xml:space="preserve">Funkce/jméno </w:t>
            </w:r>
          </w:p>
        </w:tc>
        <w:tc>
          <w:tcPr>
            <w:tcW w:w="3119" w:type="dxa"/>
            <w:shd w:val="clear" w:color="auto" w:fill="auto"/>
          </w:tcPr>
          <w:p w14:paraId="11CA1F0C" w14:textId="77777777" w:rsidR="003605B2" w:rsidRPr="00777659" w:rsidRDefault="003605B2" w:rsidP="003605B2">
            <w:pPr>
              <w:jc w:val="center"/>
              <w:rPr>
                <w:rFonts w:ascii="Arial" w:hAnsi="Arial" w:cs="Arial"/>
                <w:b/>
              </w:rPr>
            </w:pPr>
            <w:r w:rsidRPr="00777659">
              <w:rPr>
                <w:rFonts w:ascii="Arial" w:hAnsi="Arial" w:cs="Arial"/>
                <w:b/>
              </w:rPr>
              <w:t>Rozsah prací</w:t>
            </w:r>
          </w:p>
        </w:tc>
        <w:tc>
          <w:tcPr>
            <w:tcW w:w="3544" w:type="dxa"/>
            <w:shd w:val="clear" w:color="auto" w:fill="auto"/>
          </w:tcPr>
          <w:p w14:paraId="1215D532" w14:textId="77777777" w:rsidR="003605B2" w:rsidRPr="00777659" w:rsidRDefault="003605B2" w:rsidP="003605B2">
            <w:pPr>
              <w:jc w:val="center"/>
              <w:rPr>
                <w:rFonts w:ascii="Arial" w:hAnsi="Arial" w:cs="Arial"/>
                <w:b/>
              </w:rPr>
            </w:pPr>
            <w:r w:rsidRPr="00777659">
              <w:rPr>
                <w:rFonts w:ascii="Arial" w:hAnsi="Arial" w:cs="Arial"/>
                <w:b/>
              </w:rPr>
              <w:t>Uveďte, v jakém vztahu k Zhotoviteli osoba je</w:t>
            </w:r>
          </w:p>
        </w:tc>
      </w:tr>
      <w:tr w:rsidR="003605B2" w:rsidRPr="00403C80" w14:paraId="23E88534" w14:textId="77777777" w:rsidTr="003605B2">
        <w:tc>
          <w:tcPr>
            <w:tcW w:w="2347" w:type="dxa"/>
            <w:shd w:val="clear" w:color="auto" w:fill="auto"/>
          </w:tcPr>
          <w:p w14:paraId="2ECFDC1C" w14:textId="77777777" w:rsidR="003605B2" w:rsidRPr="00777659" w:rsidRDefault="003605B2" w:rsidP="003605B2">
            <w:pPr>
              <w:rPr>
                <w:rFonts w:ascii="Arial" w:hAnsi="Arial" w:cs="Arial"/>
                <w:highlight w:val="yellow"/>
              </w:rPr>
            </w:pPr>
            <w:r w:rsidRPr="00777659">
              <w:rPr>
                <w:rFonts w:ascii="Arial" w:hAnsi="Arial" w:cs="Arial"/>
                <w:highlight w:val="yellow"/>
              </w:rPr>
              <w:t>[DOPLNÍ DODAVATEL]</w:t>
            </w:r>
          </w:p>
        </w:tc>
        <w:tc>
          <w:tcPr>
            <w:tcW w:w="3119" w:type="dxa"/>
            <w:shd w:val="clear" w:color="auto" w:fill="auto"/>
          </w:tcPr>
          <w:p w14:paraId="773BFB74" w14:textId="77777777" w:rsidR="003605B2" w:rsidRPr="00777659" w:rsidRDefault="003605B2" w:rsidP="003605B2">
            <w:pPr>
              <w:jc w:val="center"/>
              <w:rPr>
                <w:rFonts w:ascii="Arial" w:hAnsi="Arial" w:cs="Arial"/>
                <w:highlight w:val="yellow"/>
              </w:rPr>
            </w:pPr>
            <w:r w:rsidRPr="00777659">
              <w:rPr>
                <w:rFonts w:ascii="Arial" w:hAnsi="Arial" w:cs="Arial"/>
                <w:highlight w:val="yellow"/>
              </w:rPr>
              <w:t>[DOPLNÍ DODAVATEL]</w:t>
            </w:r>
          </w:p>
        </w:tc>
        <w:tc>
          <w:tcPr>
            <w:tcW w:w="3544" w:type="dxa"/>
            <w:shd w:val="clear" w:color="auto" w:fill="auto"/>
          </w:tcPr>
          <w:p w14:paraId="532A96D0" w14:textId="77777777" w:rsidR="003605B2" w:rsidRPr="00777659" w:rsidRDefault="003605B2" w:rsidP="003605B2">
            <w:pPr>
              <w:jc w:val="center"/>
              <w:rPr>
                <w:rFonts w:ascii="Arial" w:hAnsi="Arial" w:cs="Arial"/>
                <w:highlight w:val="yellow"/>
              </w:rPr>
            </w:pPr>
            <w:r w:rsidRPr="00777659">
              <w:rPr>
                <w:rFonts w:ascii="Arial" w:hAnsi="Arial" w:cs="Arial"/>
                <w:highlight w:val="yellow"/>
              </w:rPr>
              <w:t>[DOPLNÍ DODAVATEL]</w:t>
            </w:r>
          </w:p>
        </w:tc>
      </w:tr>
      <w:tr w:rsidR="003605B2" w:rsidRPr="00403C80" w14:paraId="657A37A4" w14:textId="77777777" w:rsidTr="003605B2">
        <w:tc>
          <w:tcPr>
            <w:tcW w:w="2347" w:type="dxa"/>
            <w:shd w:val="clear" w:color="auto" w:fill="auto"/>
          </w:tcPr>
          <w:p w14:paraId="2A4AD4FD" w14:textId="77777777" w:rsidR="003605B2" w:rsidRPr="00777659" w:rsidRDefault="003605B2" w:rsidP="003605B2">
            <w:pPr>
              <w:rPr>
                <w:rFonts w:ascii="Arial" w:hAnsi="Arial" w:cs="Arial"/>
                <w:highlight w:val="yellow"/>
              </w:rPr>
            </w:pPr>
            <w:r w:rsidRPr="00777659">
              <w:rPr>
                <w:rFonts w:ascii="Arial" w:hAnsi="Arial" w:cs="Arial"/>
                <w:highlight w:val="yellow"/>
              </w:rPr>
              <w:t>[DOPLNÍ DODAVATEL]</w:t>
            </w:r>
          </w:p>
        </w:tc>
        <w:tc>
          <w:tcPr>
            <w:tcW w:w="3119" w:type="dxa"/>
            <w:shd w:val="clear" w:color="auto" w:fill="auto"/>
          </w:tcPr>
          <w:p w14:paraId="13D9B120" w14:textId="77777777" w:rsidR="003605B2" w:rsidRPr="00777659" w:rsidRDefault="003605B2" w:rsidP="003605B2">
            <w:pPr>
              <w:jc w:val="center"/>
              <w:rPr>
                <w:rFonts w:ascii="Arial" w:hAnsi="Arial" w:cs="Arial"/>
                <w:highlight w:val="yellow"/>
              </w:rPr>
            </w:pPr>
            <w:r w:rsidRPr="00777659">
              <w:rPr>
                <w:rFonts w:ascii="Arial" w:hAnsi="Arial" w:cs="Arial"/>
                <w:highlight w:val="yellow"/>
              </w:rPr>
              <w:t>[DOPLNÍ DODAVATEL]</w:t>
            </w:r>
          </w:p>
        </w:tc>
        <w:tc>
          <w:tcPr>
            <w:tcW w:w="3544" w:type="dxa"/>
            <w:shd w:val="clear" w:color="auto" w:fill="auto"/>
          </w:tcPr>
          <w:p w14:paraId="216CC97B" w14:textId="77777777" w:rsidR="003605B2" w:rsidRPr="00777659" w:rsidRDefault="003605B2" w:rsidP="003605B2">
            <w:pPr>
              <w:jc w:val="center"/>
              <w:rPr>
                <w:rFonts w:ascii="Arial" w:hAnsi="Arial" w:cs="Arial"/>
                <w:highlight w:val="yellow"/>
              </w:rPr>
            </w:pPr>
            <w:r w:rsidRPr="00777659">
              <w:rPr>
                <w:rFonts w:ascii="Arial" w:hAnsi="Arial" w:cs="Arial"/>
                <w:highlight w:val="yellow"/>
              </w:rPr>
              <w:t>[DOPLNÍ DODAVATEL]</w:t>
            </w:r>
          </w:p>
        </w:tc>
      </w:tr>
      <w:tr w:rsidR="003605B2" w:rsidRPr="00403C80" w14:paraId="22A8DB5A" w14:textId="77777777" w:rsidTr="003605B2">
        <w:tc>
          <w:tcPr>
            <w:tcW w:w="2347" w:type="dxa"/>
            <w:tcBorders>
              <w:bottom w:val="single" w:sz="2" w:space="0" w:color="auto"/>
            </w:tcBorders>
            <w:shd w:val="clear" w:color="auto" w:fill="auto"/>
          </w:tcPr>
          <w:p w14:paraId="1CB5851E" w14:textId="77777777" w:rsidR="003605B2" w:rsidRPr="00777659" w:rsidRDefault="003605B2" w:rsidP="003605B2">
            <w:pPr>
              <w:rPr>
                <w:rFonts w:ascii="Arial" w:hAnsi="Arial" w:cs="Arial"/>
                <w:highlight w:val="yellow"/>
              </w:rPr>
            </w:pPr>
            <w:r w:rsidRPr="00777659">
              <w:rPr>
                <w:rFonts w:ascii="Arial" w:hAnsi="Arial" w:cs="Arial"/>
                <w:highlight w:val="yellow"/>
              </w:rPr>
              <w:t>[DOPLNÍ DODAVATEL]</w:t>
            </w:r>
          </w:p>
        </w:tc>
        <w:tc>
          <w:tcPr>
            <w:tcW w:w="3119" w:type="dxa"/>
            <w:tcBorders>
              <w:bottom w:val="single" w:sz="2" w:space="0" w:color="auto"/>
            </w:tcBorders>
            <w:shd w:val="clear" w:color="auto" w:fill="auto"/>
          </w:tcPr>
          <w:p w14:paraId="7AC09102" w14:textId="77777777" w:rsidR="003605B2" w:rsidRPr="00777659" w:rsidRDefault="003605B2" w:rsidP="003605B2">
            <w:pPr>
              <w:jc w:val="center"/>
              <w:rPr>
                <w:rFonts w:ascii="Arial" w:hAnsi="Arial" w:cs="Arial"/>
                <w:highlight w:val="yellow"/>
              </w:rPr>
            </w:pPr>
            <w:r w:rsidRPr="00777659">
              <w:rPr>
                <w:rFonts w:ascii="Arial" w:hAnsi="Arial" w:cs="Arial"/>
                <w:highlight w:val="yellow"/>
              </w:rPr>
              <w:t>[DOPLNÍ DODAVATEL]</w:t>
            </w:r>
          </w:p>
        </w:tc>
        <w:tc>
          <w:tcPr>
            <w:tcW w:w="3544" w:type="dxa"/>
            <w:tcBorders>
              <w:bottom w:val="single" w:sz="2" w:space="0" w:color="auto"/>
            </w:tcBorders>
            <w:shd w:val="clear" w:color="auto" w:fill="auto"/>
          </w:tcPr>
          <w:p w14:paraId="4887F402" w14:textId="77777777" w:rsidR="003605B2" w:rsidRPr="00777659" w:rsidRDefault="003605B2" w:rsidP="003605B2">
            <w:pPr>
              <w:jc w:val="center"/>
              <w:rPr>
                <w:rFonts w:ascii="Arial" w:hAnsi="Arial" w:cs="Arial"/>
                <w:highlight w:val="yellow"/>
              </w:rPr>
            </w:pPr>
            <w:r w:rsidRPr="00777659">
              <w:rPr>
                <w:rFonts w:ascii="Arial" w:hAnsi="Arial" w:cs="Arial"/>
                <w:highlight w:val="yellow"/>
              </w:rPr>
              <w:t>[DOPLNÍ DODAVATEL]</w:t>
            </w:r>
          </w:p>
        </w:tc>
      </w:tr>
      <w:tr w:rsidR="003605B2" w:rsidRPr="00403C80" w14:paraId="54FE78BB" w14:textId="77777777" w:rsidTr="003605B2">
        <w:tc>
          <w:tcPr>
            <w:tcW w:w="2347" w:type="dxa"/>
            <w:tcBorders>
              <w:bottom w:val="single" w:sz="2" w:space="0" w:color="auto"/>
            </w:tcBorders>
            <w:shd w:val="clear" w:color="auto" w:fill="auto"/>
          </w:tcPr>
          <w:p w14:paraId="42F3D161" w14:textId="77777777" w:rsidR="003605B2" w:rsidRPr="00777659" w:rsidRDefault="003605B2" w:rsidP="003605B2">
            <w:pPr>
              <w:rPr>
                <w:rFonts w:ascii="Arial" w:hAnsi="Arial" w:cs="Arial"/>
                <w:highlight w:val="yellow"/>
              </w:rPr>
            </w:pPr>
            <w:r w:rsidRPr="00777659">
              <w:rPr>
                <w:rFonts w:ascii="Arial" w:hAnsi="Arial" w:cs="Arial"/>
                <w:highlight w:val="yellow"/>
              </w:rPr>
              <w:t>[DOPLNÍ DODAVATEL]</w:t>
            </w:r>
          </w:p>
        </w:tc>
        <w:tc>
          <w:tcPr>
            <w:tcW w:w="3119" w:type="dxa"/>
            <w:tcBorders>
              <w:bottom w:val="single" w:sz="2" w:space="0" w:color="auto"/>
            </w:tcBorders>
            <w:shd w:val="clear" w:color="auto" w:fill="auto"/>
          </w:tcPr>
          <w:p w14:paraId="1EB44D3B" w14:textId="77777777" w:rsidR="003605B2" w:rsidRPr="00777659" w:rsidRDefault="003605B2" w:rsidP="003605B2">
            <w:pPr>
              <w:jc w:val="center"/>
              <w:rPr>
                <w:rFonts w:ascii="Arial" w:hAnsi="Arial" w:cs="Arial"/>
                <w:highlight w:val="yellow"/>
              </w:rPr>
            </w:pPr>
            <w:r w:rsidRPr="00777659">
              <w:rPr>
                <w:rFonts w:ascii="Arial" w:hAnsi="Arial" w:cs="Arial"/>
                <w:highlight w:val="yellow"/>
              </w:rPr>
              <w:t>[DOPLNÍ DODAVATEL]</w:t>
            </w:r>
          </w:p>
        </w:tc>
        <w:tc>
          <w:tcPr>
            <w:tcW w:w="3544" w:type="dxa"/>
            <w:tcBorders>
              <w:bottom w:val="single" w:sz="2" w:space="0" w:color="auto"/>
            </w:tcBorders>
            <w:shd w:val="clear" w:color="auto" w:fill="auto"/>
          </w:tcPr>
          <w:p w14:paraId="0603A5DB" w14:textId="77777777" w:rsidR="003605B2" w:rsidRPr="00777659" w:rsidRDefault="003605B2" w:rsidP="003605B2">
            <w:pPr>
              <w:jc w:val="center"/>
              <w:rPr>
                <w:rFonts w:ascii="Arial" w:hAnsi="Arial" w:cs="Arial"/>
                <w:highlight w:val="yellow"/>
              </w:rPr>
            </w:pPr>
            <w:r w:rsidRPr="00777659">
              <w:rPr>
                <w:rFonts w:ascii="Arial" w:hAnsi="Arial" w:cs="Arial"/>
                <w:highlight w:val="yellow"/>
              </w:rPr>
              <w:t>[DOPLNÍ DODAVATEL]</w:t>
            </w:r>
          </w:p>
        </w:tc>
      </w:tr>
      <w:tr w:rsidR="003605B2" w:rsidRPr="00403C80" w14:paraId="71CE9454" w14:textId="77777777" w:rsidTr="003605B2">
        <w:tc>
          <w:tcPr>
            <w:tcW w:w="2347" w:type="dxa"/>
            <w:tcBorders>
              <w:bottom w:val="single" w:sz="2" w:space="0" w:color="auto"/>
            </w:tcBorders>
            <w:shd w:val="clear" w:color="auto" w:fill="auto"/>
          </w:tcPr>
          <w:p w14:paraId="416A8449" w14:textId="77777777" w:rsidR="003605B2" w:rsidRPr="00777659" w:rsidRDefault="003605B2" w:rsidP="003605B2">
            <w:pPr>
              <w:rPr>
                <w:rFonts w:ascii="Arial" w:hAnsi="Arial" w:cs="Arial"/>
                <w:highlight w:val="yellow"/>
              </w:rPr>
            </w:pPr>
            <w:r w:rsidRPr="00777659">
              <w:rPr>
                <w:rFonts w:ascii="Arial" w:hAnsi="Arial" w:cs="Arial"/>
                <w:highlight w:val="yellow"/>
              </w:rPr>
              <w:t>[DOPLNÍ DODAVATEL]</w:t>
            </w:r>
          </w:p>
        </w:tc>
        <w:tc>
          <w:tcPr>
            <w:tcW w:w="3119" w:type="dxa"/>
            <w:tcBorders>
              <w:bottom w:val="single" w:sz="2" w:space="0" w:color="auto"/>
            </w:tcBorders>
            <w:shd w:val="clear" w:color="auto" w:fill="auto"/>
          </w:tcPr>
          <w:p w14:paraId="2E61C301" w14:textId="77777777" w:rsidR="003605B2" w:rsidRPr="00777659" w:rsidRDefault="003605B2" w:rsidP="003605B2">
            <w:pPr>
              <w:jc w:val="center"/>
              <w:rPr>
                <w:rFonts w:ascii="Arial" w:hAnsi="Arial" w:cs="Arial"/>
                <w:highlight w:val="yellow"/>
              </w:rPr>
            </w:pPr>
            <w:r w:rsidRPr="00777659">
              <w:rPr>
                <w:rFonts w:ascii="Arial" w:hAnsi="Arial" w:cs="Arial"/>
                <w:highlight w:val="yellow"/>
              </w:rPr>
              <w:t>[DOPLNÍ DODAVATEL]</w:t>
            </w:r>
          </w:p>
        </w:tc>
        <w:tc>
          <w:tcPr>
            <w:tcW w:w="3544" w:type="dxa"/>
            <w:tcBorders>
              <w:bottom w:val="single" w:sz="2" w:space="0" w:color="auto"/>
            </w:tcBorders>
            <w:shd w:val="clear" w:color="auto" w:fill="auto"/>
          </w:tcPr>
          <w:p w14:paraId="7782D913" w14:textId="77777777" w:rsidR="003605B2" w:rsidRPr="00777659" w:rsidRDefault="003605B2" w:rsidP="003605B2">
            <w:pPr>
              <w:jc w:val="center"/>
              <w:rPr>
                <w:rFonts w:ascii="Arial" w:hAnsi="Arial" w:cs="Arial"/>
                <w:highlight w:val="yellow"/>
              </w:rPr>
            </w:pPr>
            <w:r w:rsidRPr="00777659">
              <w:rPr>
                <w:rFonts w:ascii="Arial" w:hAnsi="Arial" w:cs="Arial"/>
                <w:highlight w:val="yellow"/>
              </w:rPr>
              <w:t>[DOPLNÍ DODAVATEL]</w:t>
            </w:r>
          </w:p>
        </w:tc>
      </w:tr>
      <w:tr w:rsidR="003605B2" w:rsidRPr="00403C80" w14:paraId="146EA2E7" w14:textId="77777777" w:rsidTr="003605B2">
        <w:tc>
          <w:tcPr>
            <w:tcW w:w="2347" w:type="dxa"/>
            <w:tcBorders>
              <w:top w:val="single" w:sz="2" w:space="0" w:color="auto"/>
            </w:tcBorders>
            <w:shd w:val="clear" w:color="auto" w:fill="auto"/>
          </w:tcPr>
          <w:p w14:paraId="1D1D400C" w14:textId="77777777" w:rsidR="003605B2" w:rsidRPr="00777659" w:rsidRDefault="003605B2" w:rsidP="003605B2">
            <w:pPr>
              <w:rPr>
                <w:rFonts w:ascii="Arial" w:hAnsi="Arial" w:cs="Arial"/>
                <w:b/>
                <w:highlight w:val="yellow"/>
              </w:rPr>
            </w:pPr>
            <w:r w:rsidRPr="00777659">
              <w:rPr>
                <w:rFonts w:ascii="Arial" w:hAnsi="Arial" w:cs="Arial"/>
                <w:highlight w:val="yellow"/>
              </w:rPr>
              <w:t>[DOPLNÍ DODAVATEL]</w:t>
            </w:r>
          </w:p>
        </w:tc>
        <w:tc>
          <w:tcPr>
            <w:tcW w:w="3119" w:type="dxa"/>
            <w:tcBorders>
              <w:top w:val="single" w:sz="2" w:space="0" w:color="auto"/>
            </w:tcBorders>
            <w:shd w:val="clear" w:color="auto" w:fill="auto"/>
          </w:tcPr>
          <w:p w14:paraId="062EC4A2" w14:textId="77777777" w:rsidR="003605B2" w:rsidRPr="00777659" w:rsidRDefault="003605B2" w:rsidP="003605B2">
            <w:pPr>
              <w:jc w:val="center"/>
              <w:rPr>
                <w:rFonts w:ascii="Arial" w:hAnsi="Arial" w:cs="Arial"/>
                <w:b/>
                <w:highlight w:val="yellow"/>
              </w:rPr>
            </w:pPr>
            <w:r w:rsidRPr="00777659">
              <w:rPr>
                <w:rFonts w:ascii="Arial" w:hAnsi="Arial" w:cs="Arial"/>
                <w:highlight w:val="yellow"/>
              </w:rPr>
              <w:t>[DOPLNÍ DODAVATEL]</w:t>
            </w:r>
          </w:p>
        </w:tc>
        <w:tc>
          <w:tcPr>
            <w:tcW w:w="3544" w:type="dxa"/>
            <w:tcBorders>
              <w:top w:val="single" w:sz="2" w:space="0" w:color="auto"/>
            </w:tcBorders>
            <w:shd w:val="clear" w:color="auto" w:fill="auto"/>
          </w:tcPr>
          <w:p w14:paraId="4B3A3E23" w14:textId="77777777" w:rsidR="003605B2" w:rsidRPr="00777659" w:rsidRDefault="003605B2" w:rsidP="003605B2">
            <w:pPr>
              <w:jc w:val="center"/>
              <w:rPr>
                <w:rFonts w:ascii="Arial" w:hAnsi="Arial" w:cs="Arial"/>
                <w:b/>
                <w:highlight w:val="yellow"/>
              </w:rPr>
            </w:pPr>
            <w:r w:rsidRPr="00777659">
              <w:rPr>
                <w:rFonts w:ascii="Arial" w:hAnsi="Arial" w:cs="Arial"/>
                <w:highlight w:val="yellow"/>
              </w:rPr>
              <w:t>[DOPLNÍ DODAVATEL]</w:t>
            </w:r>
          </w:p>
        </w:tc>
      </w:tr>
    </w:tbl>
    <w:p w14:paraId="736C37C1" w14:textId="77777777" w:rsidR="003605B2" w:rsidRDefault="003605B2" w:rsidP="003605B2">
      <w:pPr>
        <w:rPr>
          <w:sz w:val="18"/>
          <w:szCs w:val="18"/>
        </w:rPr>
      </w:pPr>
    </w:p>
    <w:p w14:paraId="19A3DE07" w14:textId="77777777" w:rsidR="003605B2" w:rsidRPr="00C43075" w:rsidRDefault="003605B2" w:rsidP="003605B2">
      <w:pPr>
        <w:jc w:val="center"/>
        <w:rPr>
          <w:rFonts w:cs="Calibri"/>
          <w:b/>
          <w:szCs w:val="22"/>
        </w:rPr>
      </w:pPr>
      <w:r w:rsidRPr="00C43075">
        <w:rPr>
          <w:rFonts w:cs="Calibri"/>
          <w:b/>
          <w:szCs w:val="22"/>
        </w:rPr>
        <w:t>Seznam poddodavatelů</w:t>
      </w:r>
    </w:p>
    <w:tbl>
      <w:tblPr>
        <w:tblW w:w="0" w:type="auto"/>
        <w:tblLayout w:type="fixed"/>
        <w:tblLook w:val="00A0" w:firstRow="1" w:lastRow="0" w:firstColumn="1" w:lastColumn="0" w:noHBand="0" w:noVBand="0"/>
      </w:tblPr>
      <w:tblGrid>
        <w:gridCol w:w="3751"/>
        <w:gridCol w:w="3177"/>
        <w:gridCol w:w="2310"/>
      </w:tblGrid>
      <w:tr w:rsidR="003605B2" w:rsidRPr="00C43075" w14:paraId="371F05F7" w14:textId="77777777" w:rsidTr="003605B2">
        <w:tc>
          <w:tcPr>
            <w:tcW w:w="3751" w:type="dxa"/>
            <w:tcBorders>
              <w:top w:val="single" w:sz="4" w:space="0" w:color="auto"/>
              <w:left w:val="single" w:sz="4" w:space="0" w:color="auto"/>
              <w:bottom w:val="single" w:sz="4" w:space="0" w:color="auto"/>
              <w:right w:val="single" w:sz="4" w:space="0" w:color="auto"/>
            </w:tcBorders>
            <w:shd w:val="clear" w:color="auto" w:fill="CCCCCC"/>
            <w:vAlign w:val="center"/>
          </w:tcPr>
          <w:p w14:paraId="3E897036" w14:textId="77777777" w:rsidR="003605B2" w:rsidRPr="00C43075" w:rsidRDefault="003605B2" w:rsidP="003605B2">
            <w:pPr>
              <w:spacing w:after="0" w:line="240" w:lineRule="auto"/>
              <w:rPr>
                <w:rFonts w:cs="Calibri"/>
                <w:b/>
                <w:bCs/>
                <w:szCs w:val="22"/>
              </w:rPr>
            </w:pPr>
            <w:r w:rsidRPr="00C43075">
              <w:rPr>
                <w:rFonts w:cs="Calibri"/>
                <w:b/>
                <w:bCs/>
                <w:szCs w:val="22"/>
              </w:rPr>
              <w:t>IDENTIFIKACE PODDODAVATELE</w:t>
            </w:r>
          </w:p>
          <w:p w14:paraId="39A28DE7" w14:textId="77777777" w:rsidR="003605B2" w:rsidRPr="00C43075" w:rsidRDefault="003605B2" w:rsidP="003605B2">
            <w:pPr>
              <w:spacing w:after="0" w:line="240" w:lineRule="auto"/>
              <w:rPr>
                <w:rFonts w:cs="Calibri"/>
                <w:b/>
                <w:bCs/>
                <w:szCs w:val="22"/>
              </w:rPr>
            </w:pPr>
            <w:r w:rsidRPr="00C43075">
              <w:rPr>
                <w:rFonts w:cs="Calibri"/>
                <w:b/>
                <w:bCs/>
                <w:szCs w:val="22"/>
              </w:rPr>
              <w:t>(obchodní firma, sídlo a IČO)</w:t>
            </w:r>
          </w:p>
        </w:tc>
        <w:tc>
          <w:tcPr>
            <w:tcW w:w="3177" w:type="dxa"/>
            <w:tcBorders>
              <w:top w:val="single" w:sz="4" w:space="0" w:color="auto"/>
              <w:left w:val="single" w:sz="4" w:space="0" w:color="auto"/>
              <w:bottom w:val="single" w:sz="4" w:space="0" w:color="auto"/>
              <w:right w:val="single" w:sz="4" w:space="0" w:color="auto"/>
            </w:tcBorders>
            <w:shd w:val="clear" w:color="auto" w:fill="CCCCCC"/>
            <w:vAlign w:val="center"/>
          </w:tcPr>
          <w:p w14:paraId="2C2A98EE" w14:textId="77777777" w:rsidR="003605B2" w:rsidRPr="00C43075" w:rsidRDefault="003605B2" w:rsidP="003605B2">
            <w:pPr>
              <w:spacing w:after="0" w:line="240" w:lineRule="auto"/>
              <w:jc w:val="center"/>
              <w:rPr>
                <w:rFonts w:cs="Calibri"/>
                <w:b/>
                <w:bCs/>
                <w:szCs w:val="22"/>
              </w:rPr>
            </w:pPr>
            <w:r w:rsidRPr="00C43075">
              <w:rPr>
                <w:rFonts w:cs="Calibri"/>
                <w:b/>
                <w:bCs/>
                <w:szCs w:val="22"/>
              </w:rPr>
              <w:t>VĚCNÝ ROZSAH PODDODÁVKY</w:t>
            </w:r>
          </w:p>
        </w:tc>
        <w:tc>
          <w:tcPr>
            <w:tcW w:w="2310" w:type="dxa"/>
            <w:tcBorders>
              <w:top w:val="single" w:sz="4" w:space="0" w:color="auto"/>
              <w:left w:val="single" w:sz="4" w:space="0" w:color="auto"/>
              <w:bottom w:val="single" w:sz="4" w:space="0" w:color="auto"/>
              <w:right w:val="single" w:sz="4" w:space="0" w:color="auto"/>
            </w:tcBorders>
            <w:shd w:val="clear" w:color="auto" w:fill="CCCCCC"/>
            <w:vAlign w:val="center"/>
          </w:tcPr>
          <w:p w14:paraId="7939BD45" w14:textId="77777777" w:rsidR="003605B2" w:rsidRPr="00C43075" w:rsidRDefault="003605B2" w:rsidP="003605B2">
            <w:pPr>
              <w:spacing w:after="0" w:line="240" w:lineRule="auto"/>
              <w:jc w:val="center"/>
              <w:rPr>
                <w:rFonts w:cs="Calibri"/>
                <w:b/>
                <w:bCs/>
                <w:szCs w:val="22"/>
              </w:rPr>
            </w:pPr>
            <w:r w:rsidRPr="00C43075">
              <w:rPr>
                <w:rFonts w:cs="Calibri"/>
                <w:b/>
                <w:bCs/>
                <w:szCs w:val="22"/>
              </w:rPr>
              <w:t>HODNOTA PODDODÁVKY V % ZE SMLUVNÍ CENY</w:t>
            </w:r>
          </w:p>
        </w:tc>
      </w:tr>
      <w:tr w:rsidR="003605B2" w:rsidRPr="00C43075" w14:paraId="37EB8A47" w14:textId="77777777" w:rsidTr="003605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14:paraId="3C349EFC" w14:textId="77777777" w:rsidR="003605B2" w:rsidRPr="00C43075" w:rsidRDefault="003605B2" w:rsidP="003605B2">
            <w:pPr>
              <w:spacing w:after="0"/>
              <w:jc w:val="center"/>
              <w:rPr>
                <w:rFonts w:cs="Calibri"/>
                <w:szCs w:val="22"/>
              </w:rPr>
            </w:pPr>
            <w:r w:rsidRPr="00C43075">
              <w:rPr>
                <w:rFonts w:cs="Calibri"/>
                <w:szCs w:val="22"/>
                <w:highlight w:val="green"/>
              </w:rPr>
              <w:t>[DOPLNÍ DODAVATEL]</w:t>
            </w:r>
          </w:p>
        </w:tc>
        <w:tc>
          <w:tcPr>
            <w:tcW w:w="3177" w:type="dxa"/>
          </w:tcPr>
          <w:p w14:paraId="49C4039C" w14:textId="77777777" w:rsidR="003605B2" w:rsidRPr="00C43075" w:rsidRDefault="003605B2" w:rsidP="003605B2">
            <w:pPr>
              <w:jc w:val="center"/>
              <w:rPr>
                <w:rFonts w:cs="Calibri"/>
                <w:szCs w:val="22"/>
              </w:rPr>
            </w:pPr>
            <w:r w:rsidRPr="00C43075">
              <w:rPr>
                <w:rFonts w:cs="Calibri"/>
                <w:szCs w:val="22"/>
                <w:highlight w:val="green"/>
              </w:rPr>
              <w:t>[DOPLNÍ DODAVATEL]</w:t>
            </w:r>
          </w:p>
        </w:tc>
        <w:tc>
          <w:tcPr>
            <w:tcW w:w="2310" w:type="dxa"/>
          </w:tcPr>
          <w:p w14:paraId="7FCB5E3F" w14:textId="77777777" w:rsidR="003605B2" w:rsidRPr="00C43075" w:rsidRDefault="003605B2" w:rsidP="003605B2">
            <w:pPr>
              <w:jc w:val="center"/>
              <w:rPr>
                <w:rFonts w:cs="Calibri"/>
                <w:b/>
                <w:szCs w:val="22"/>
              </w:rPr>
            </w:pPr>
            <w:r w:rsidRPr="00C43075">
              <w:rPr>
                <w:rFonts w:cs="Calibri"/>
                <w:szCs w:val="22"/>
                <w:highlight w:val="green"/>
              </w:rPr>
              <w:t>[DOPLNÍ DODAVATEL]</w:t>
            </w:r>
            <w:r w:rsidRPr="00C43075">
              <w:rPr>
                <w:rFonts w:cs="Calibri"/>
                <w:b/>
                <w:szCs w:val="22"/>
              </w:rPr>
              <w:t>%</w:t>
            </w:r>
          </w:p>
        </w:tc>
      </w:tr>
      <w:tr w:rsidR="003605B2" w:rsidRPr="00C43075" w14:paraId="63CC9460" w14:textId="77777777" w:rsidTr="003605B2">
        <w:tblPrEx>
          <w:tblLook w:val="0000" w:firstRow="0" w:lastRow="0" w:firstColumn="0" w:lastColumn="0" w:noHBand="0" w:noVBand="0"/>
        </w:tblPrEx>
        <w:trPr>
          <w:trHeight w:val="345"/>
        </w:trPr>
        <w:tc>
          <w:tcPr>
            <w:tcW w:w="6928" w:type="dxa"/>
            <w:gridSpan w:val="2"/>
            <w:tcBorders>
              <w:top w:val="single" w:sz="4" w:space="0" w:color="auto"/>
              <w:left w:val="single" w:sz="4" w:space="0" w:color="auto"/>
              <w:bottom w:val="single" w:sz="4" w:space="0" w:color="auto"/>
              <w:right w:val="single" w:sz="4" w:space="0" w:color="auto"/>
            </w:tcBorders>
            <w:vAlign w:val="center"/>
          </w:tcPr>
          <w:p w14:paraId="62249524" w14:textId="77777777" w:rsidR="003605B2" w:rsidRPr="00C43075" w:rsidRDefault="003605B2" w:rsidP="003605B2">
            <w:pPr>
              <w:jc w:val="right"/>
              <w:rPr>
                <w:rFonts w:cs="Calibri"/>
                <w:b/>
                <w:bCs/>
                <w:szCs w:val="22"/>
              </w:rPr>
            </w:pPr>
            <w:r w:rsidRPr="00C43075">
              <w:rPr>
                <w:rFonts w:cs="Calibri"/>
                <w:b/>
                <w:bCs/>
                <w:szCs w:val="22"/>
              </w:rPr>
              <w:t>CELKEM %</w:t>
            </w:r>
          </w:p>
        </w:tc>
        <w:tc>
          <w:tcPr>
            <w:tcW w:w="2310" w:type="dxa"/>
            <w:tcBorders>
              <w:top w:val="single" w:sz="4" w:space="0" w:color="auto"/>
              <w:left w:val="single" w:sz="4" w:space="0" w:color="auto"/>
              <w:bottom w:val="single" w:sz="4" w:space="0" w:color="auto"/>
              <w:right w:val="single" w:sz="4" w:space="0" w:color="auto"/>
            </w:tcBorders>
            <w:vAlign w:val="center"/>
          </w:tcPr>
          <w:p w14:paraId="307A6DA1" w14:textId="77777777" w:rsidR="003605B2" w:rsidRPr="00C43075" w:rsidRDefault="003605B2" w:rsidP="003605B2">
            <w:pPr>
              <w:jc w:val="center"/>
              <w:rPr>
                <w:rFonts w:cs="Calibri"/>
                <w:b/>
                <w:bCs/>
                <w:szCs w:val="22"/>
              </w:rPr>
            </w:pPr>
            <w:r w:rsidRPr="00C43075">
              <w:rPr>
                <w:rFonts w:cs="Calibri"/>
                <w:szCs w:val="22"/>
                <w:highlight w:val="green"/>
              </w:rPr>
              <w:t>[DOPLNÍ DODAVATEL]</w:t>
            </w:r>
            <w:r w:rsidRPr="00C43075">
              <w:rPr>
                <w:rFonts w:cs="Calibri"/>
                <w:b/>
                <w:szCs w:val="22"/>
              </w:rPr>
              <w:t>%</w:t>
            </w:r>
          </w:p>
        </w:tc>
      </w:tr>
    </w:tbl>
    <w:p w14:paraId="3A650D61" w14:textId="77777777" w:rsidR="003605B2" w:rsidRDefault="003605B2" w:rsidP="003605B2">
      <w:pPr>
        <w:ind w:firstLine="709"/>
        <w:rPr>
          <w:sz w:val="18"/>
          <w:szCs w:val="18"/>
        </w:rPr>
      </w:pPr>
    </w:p>
    <w:p w14:paraId="51BF084C" w14:textId="77777777" w:rsidR="003605B2" w:rsidRPr="003605B2" w:rsidRDefault="003605B2" w:rsidP="003605B2">
      <w:pPr>
        <w:tabs>
          <w:tab w:val="left" w:pos="811"/>
        </w:tabs>
        <w:sectPr w:rsidR="003605B2" w:rsidRPr="003605B2" w:rsidSect="00AB4F25">
          <w:headerReference w:type="even" r:id="rId41"/>
          <w:headerReference w:type="default" r:id="rId42"/>
          <w:footerReference w:type="even" r:id="rId43"/>
          <w:footerReference w:type="default" r:id="rId44"/>
          <w:pgSz w:w="11906" w:h="16838" w:code="9"/>
          <w:pgMar w:top="1077" w:right="1588" w:bottom="1474" w:left="1588" w:header="567" w:footer="567" w:gutter="0"/>
          <w:pgNumType w:start="1"/>
          <w:cols w:space="708"/>
          <w:docGrid w:linePitch="360"/>
        </w:sectPr>
      </w:pPr>
    </w:p>
    <w:p w14:paraId="28AE1F15" w14:textId="77777777" w:rsidR="00872362" w:rsidRDefault="00872362" w:rsidP="00872362">
      <w:pPr>
        <w:pStyle w:val="Nadpisbezsl1-1"/>
      </w:pPr>
      <w:r>
        <w:lastRenderedPageBreak/>
        <w:t>Příloha č. 9</w:t>
      </w:r>
    </w:p>
    <w:p w14:paraId="3AEB2971" w14:textId="5E076B01" w:rsidR="00872362" w:rsidRDefault="00872362" w:rsidP="00872362">
      <w:pPr>
        <w:pStyle w:val="Nadpisbezsl1-2"/>
      </w:pPr>
      <w:r>
        <w:t>Související dokumenty</w:t>
      </w:r>
    </w:p>
    <w:p w14:paraId="62F19F67" w14:textId="77777777" w:rsidR="00705776" w:rsidRPr="006860AC" w:rsidRDefault="00705776" w:rsidP="00705776">
      <w:pPr>
        <w:pStyle w:val="Nadpisbezsl1-1"/>
      </w:pPr>
      <w:r>
        <w:t>„TATO PŘÍLOHA NENÍ POVINNOU SOUČÁSTÍ NABÍDKY“</w:t>
      </w:r>
    </w:p>
    <w:p w14:paraId="34CB942F" w14:textId="1D35AC4E" w:rsidR="002E7435" w:rsidRPr="00ED584D" w:rsidRDefault="002E7435" w:rsidP="002E7435">
      <w:pPr>
        <w:pStyle w:val="epsmenko"/>
        <w:tabs>
          <w:tab w:val="left" w:pos="-633"/>
          <w:tab w:val="left" w:pos="-540"/>
        </w:tabs>
        <w:spacing w:before="120"/>
        <w:ind w:left="0" w:firstLine="0"/>
        <w:rPr>
          <w:rFonts w:asciiTheme="minorHAnsi" w:hAnsiTheme="minorHAnsi" w:cs="Arial"/>
          <w:color w:val="auto"/>
          <w:sz w:val="18"/>
          <w:szCs w:val="18"/>
        </w:rPr>
      </w:pPr>
      <w:r w:rsidRPr="00ED584D">
        <w:rPr>
          <w:rFonts w:asciiTheme="minorHAnsi" w:hAnsiTheme="minorHAnsi" w:cs="Arial"/>
          <w:color w:val="auto"/>
          <w:sz w:val="18"/>
          <w:szCs w:val="18"/>
          <w:highlight w:val="lightGray"/>
        </w:rPr>
        <w:t xml:space="preserve">[Poznámka zadavatele: V podrobnostech a v souladu s dalšími podmínkami uvedenými v článku 18 Pokynů pro dodavatele </w:t>
      </w:r>
      <w:r w:rsidRPr="00ED584D">
        <w:rPr>
          <w:rFonts w:asciiTheme="minorHAnsi" w:hAnsiTheme="minorHAnsi" w:cs="Arial"/>
          <w:b/>
          <w:color w:val="auto"/>
          <w:sz w:val="18"/>
          <w:szCs w:val="18"/>
          <w:highlight w:val="lightGray"/>
        </w:rPr>
        <w:t>vybraný dodavatel</w:t>
      </w:r>
      <w:r w:rsidRPr="00ED584D">
        <w:rPr>
          <w:rFonts w:asciiTheme="minorHAnsi" w:hAnsiTheme="minorHAnsi" w:cs="Arial"/>
          <w:color w:val="auto"/>
          <w:sz w:val="18"/>
          <w:szCs w:val="18"/>
          <w:highlight w:val="lightGray"/>
        </w:rPr>
        <w:t xml:space="preserve"> předloží zadavateli přílohu č. </w:t>
      </w:r>
      <w:r>
        <w:rPr>
          <w:rFonts w:asciiTheme="minorHAnsi" w:hAnsiTheme="minorHAnsi" w:cs="Arial"/>
          <w:color w:val="auto"/>
          <w:sz w:val="18"/>
          <w:szCs w:val="18"/>
          <w:highlight w:val="lightGray"/>
        </w:rPr>
        <w:t xml:space="preserve">9 </w:t>
      </w:r>
      <w:r w:rsidRPr="00ED584D">
        <w:rPr>
          <w:rFonts w:asciiTheme="minorHAnsi" w:hAnsiTheme="minorHAnsi" w:cs="Arial"/>
          <w:color w:val="auto"/>
          <w:sz w:val="18"/>
          <w:szCs w:val="18"/>
          <w:highlight w:val="lightGray"/>
        </w:rPr>
        <w:t xml:space="preserve">Smlouvy až </w:t>
      </w:r>
      <w:r w:rsidRPr="00ED584D">
        <w:rPr>
          <w:rFonts w:asciiTheme="minorHAnsi" w:hAnsiTheme="minorHAnsi" w:cs="Arial"/>
          <w:b/>
          <w:color w:val="auto"/>
          <w:sz w:val="18"/>
          <w:szCs w:val="18"/>
          <w:highlight w:val="lightGray"/>
        </w:rPr>
        <w:t>v rámci součinnosti před podpisem smlouvy</w:t>
      </w:r>
      <w:r w:rsidRPr="00ED584D">
        <w:rPr>
          <w:rFonts w:asciiTheme="minorHAnsi" w:hAnsiTheme="minorHAnsi" w:cs="Arial"/>
          <w:color w:val="auto"/>
          <w:sz w:val="18"/>
          <w:szCs w:val="18"/>
          <w:highlight w:val="lightGray"/>
        </w:rPr>
        <w:t xml:space="preserve"> ve smyslu § 122 odst. 3 ZZVZ.]</w:t>
      </w:r>
    </w:p>
    <w:p w14:paraId="6AA1B275" w14:textId="77777777" w:rsidR="00872362" w:rsidRDefault="00872362" w:rsidP="00872362">
      <w:pPr>
        <w:pStyle w:val="Textbezodsazen"/>
      </w:pPr>
    </w:p>
    <w:tbl>
      <w:tblPr>
        <w:tblStyle w:val="Tabulka10"/>
        <w:tblW w:w="8860" w:type="dxa"/>
        <w:tblLook w:val="04A0" w:firstRow="1" w:lastRow="0" w:firstColumn="1" w:lastColumn="0" w:noHBand="0" w:noVBand="1"/>
      </w:tblPr>
      <w:tblGrid>
        <w:gridCol w:w="2774"/>
        <w:gridCol w:w="3129"/>
        <w:gridCol w:w="2957"/>
      </w:tblGrid>
      <w:tr w:rsidR="00872362" w:rsidRPr="00F95FBD" w14:paraId="5E1D5358" w14:textId="77777777"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8482D9C" w14:textId="77777777" w:rsidR="00872362" w:rsidRPr="00F95FBD" w:rsidRDefault="00872362" w:rsidP="00380C0F">
            <w:pPr>
              <w:pStyle w:val="Tabulka"/>
              <w:rPr>
                <w:rStyle w:val="Nadpisvtabulce"/>
              </w:rPr>
            </w:pPr>
            <w:r>
              <w:rPr>
                <w:rStyle w:val="Nadpisvtabulce"/>
              </w:rPr>
              <w:t>Název dokumentu</w:t>
            </w:r>
          </w:p>
        </w:tc>
        <w:tc>
          <w:tcPr>
            <w:tcW w:w="3129" w:type="dxa"/>
          </w:tcPr>
          <w:p w14:paraId="640AA438"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14:paraId="074ADD6D"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872362" w:rsidRPr="00F95FBD" w14:paraId="46D8427B"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26135261" w14:textId="77777777" w:rsidR="00872362" w:rsidRPr="00D0544F" w:rsidRDefault="00872362" w:rsidP="00380C0F">
            <w:pPr>
              <w:pStyle w:val="Tabulka"/>
              <w:rPr>
                <w:highlight w:val="green"/>
              </w:rPr>
            </w:pPr>
            <w:r w:rsidRPr="00D0544F">
              <w:rPr>
                <w:highlight w:val="green"/>
              </w:rPr>
              <w:t>[VLOŽÍ OBJEDNATEL]</w:t>
            </w:r>
          </w:p>
        </w:tc>
        <w:tc>
          <w:tcPr>
            <w:tcW w:w="3129" w:type="dxa"/>
          </w:tcPr>
          <w:p w14:paraId="4E4C0CEF"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5699016B"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4F876CAD"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717B5600" w14:textId="77777777" w:rsidR="00872362" w:rsidRPr="00D0544F" w:rsidRDefault="00872362" w:rsidP="00380C0F">
            <w:pPr>
              <w:pStyle w:val="Tabulka"/>
              <w:rPr>
                <w:highlight w:val="green"/>
              </w:rPr>
            </w:pPr>
            <w:r w:rsidRPr="00D0544F">
              <w:rPr>
                <w:highlight w:val="green"/>
              </w:rPr>
              <w:t>[VLOŽÍ ZHOTOVITEL]</w:t>
            </w:r>
          </w:p>
        </w:tc>
        <w:tc>
          <w:tcPr>
            <w:tcW w:w="3129" w:type="dxa"/>
          </w:tcPr>
          <w:p w14:paraId="239F3EBB"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2F3641CF"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bl>
    <w:p w14:paraId="111EE958" w14:textId="77777777" w:rsidR="00872362" w:rsidRDefault="00872362" w:rsidP="00872362">
      <w:pPr>
        <w:pStyle w:val="Textbezodsazen"/>
      </w:pPr>
    </w:p>
    <w:p w14:paraId="69EA97CD" w14:textId="77777777" w:rsidR="00872362" w:rsidRDefault="00872362" w:rsidP="00872362">
      <w:pPr>
        <w:pStyle w:val="Textbezodsazen"/>
      </w:pPr>
    </w:p>
    <w:p w14:paraId="67CE9492" w14:textId="77777777" w:rsidR="00872362" w:rsidRDefault="00872362" w:rsidP="00872362">
      <w:pPr>
        <w:pStyle w:val="Textbezodsazen"/>
      </w:pPr>
    </w:p>
    <w:p w14:paraId="7B26A3F7" w14:textId="77777777" w:rsidR="00670D9A" w:rsidRDefault="00670D9A" w:rsidP="00872362">
      <w:pPr>
        <w:pStyle w:val="Textbezodsazen"/>
      </w:pPr>
    </w:p>
    <w:p w14:paraId="146D2F66" w14:textId="77777777" w:rsidR="00670D9A" w:rsidRDefault="00670D9A" w:rsidP="00872362">
      <w:pPr>
        <w:pStyle w:val="Textbezodsazen"/>
      </w:pPr>
      <w:bookmarkStart w:id="27" w:name="_Hlk48613951"/>
    </w:p>
    <w:p w14:paraId="3BC0087D" w14:textId="77777777" w:rsidR="00670D9A" w:rsidRDefault="00670D9A" w:rsidP="00872362">
      <w:pPr>
        <w:pStyle w:val="Textbezodsazen"/>
      </w:pPr>
    </w:p>
    <w:p w14:paraId="5112723C" w14:textId="77777777" w:rsidR="00872362" w:rsidRDefault="00872362" w:rsidP="00872362">
      <w:pPr>
        <w:pStyle w:val="Textbezodsazen"/>
      </w:pPr>
    </w:p>
    <w:bookmarkEnd w:id="27"/>
    <w:p w14:paraId="4BB544EF" w14:textId="77777777" w:rsidR="00872362" w:rsidRDefault="00872362" w:rsidP="00F762A8">
      <w:pPr>
        <w:pStyle w:val="Nadpisbezsl1-1"/>
        <w:sectPr w:rsidR="00872362" w:rsidSect="00AB4F25">
          <w:headerReference w:type="even" r:id="rId45"/>
          <w:headerReference w:type="default" r:id="rId46"/>
          <w:footerReference w:type="even" r:id="rId47"/>
          <w:footerReference w:type="default" r:id="rId48"/>
          <w:pgSz w:w="11906" w:h="16838" w:code="9"/>
          <w:pgMar w:top="1077" w:right="1588" w:bottom="1474" w:left="1588" w:header="567" w:footer="567" w:gutter="0"/>
          <w:pgNumType w:start="1"/>
          <w:cols w:space="708"/>
          <w:docGrid w:linePitch="360"/>
        </w:sectPr>
      </w:pPr>
    </w:p>
    <w:p w14:paraId="04225633" w14:textId="77777777" w:rsidR="005445D5" w:rsidRDefault="005445D5" w:rsidP="005445D5">
      <w:pPr>
        <w:pStyle w:val="Nadpisbezsl1-1"/>
      </w:pPr>
      <w:r>
        <w:lastRenderedPageBreak/>
        <w:t>Příloha č. 10</w:t>
      </w:r>
    </w:p>
    <w:p w14:paraId="3451A00B" w14:textId="36E32829" w:rsidR="005445D5" w:rsidRDefault="005445D5" w:rsidP="005445D5">
      <w:pPr>
        <w:pStyle w:val="Nadpisbezsl1-2"/>
      </w:pPr>
      <w:r>
        <w:t>Zmocnění Vedoucího Zhotovitele</w:t>
      </w:r>
    </w:p>
    <w:p w14:paraId="643B6074" w14:textId="77777777" w:rsidR="00705776" w:rsidRPr="006860AC" w:rsidRDefault="00705776" w:rsidP="00705776">
      <w:pPr>
        <w:pStyle w:val="Nadpisbezsl1-1"/>
      </w:pPr>
      <w:r>
        <w:t>„TATO PŘÍLOHA NENÍ POVINNOU SOUČÁSTÍ NABÍDKY“</w:t>
      </w:r>
    </w:p>
    <w:p w14:paraId="43888084" w14:textId="77777777" w:rsidR="00705776" w:rsidRPr="00705776" w:rsidRDefault="00705776" w:rsidP="00705776">
      <w:pPr>
        <w:pStyle w:val="Text2-1"/>
        <w:numPr>
          <w:ilvl w:val="0"/>
          <w:numId w:val="0"/>
        </w:numPr>
        <w:ind w:left="737"/>
      </w:pPr>
    </w:p>
    <w:p w14:paraId="0088DC1D" w14:textId="77777777" w:rsidR="006B2F11" w:rsidRDefault="006B2F11" w:rsidP="003605B2">
      <w:pPr>
        <w:pStyle w:val="Textbezodsazen"/>
      </w:pPr>
    </w:p>
    <w:p w14:paraId="2EE9868D" w14:textId="77777777" w:rsidR="003605B2" w:rsidRDefault="003605B2" w:rsidP="005445D5">
      <w:pPr>
        <w:pStyle w:val="Textbezodsazen"/>
        <w:sectPr w:rsidR="003605B2" w:rsidSect="00AB4F25">
          <w:headerReference w:type="even" r:id="rId49"/>
          <w:headerReference w:type="default" r:id="rId50"/>
          <w:footerReference w:type="even" r:id="rId51"/>
          <w:footerReference w:type="default" r:id="rId52"/>
          <w:pgSz w:w="11906" w:h="16838" w:code="9"/>
          <w:pgMar w:top="1077" w:right="1588" w:bottom="1474" w:left="1588" w:header="567" w:footer="567" w:gutter="0"/>
          <w:pgNumType w:start="1"/>
          <w:cols w:space="708"/>
          <w:docGrid w:linePitch="360"/>
        </w:sectPr>
      </w:pPr>
    </w:p>
    <w:p w14:paraId="4FDB9B46" w14:textId="77777777" w:rsidR="003605B2" w:rsidRPr="002E7435" w:rsidRDefault="003605B2" w:rsidP="006B2F11">
      <w:pPr>
        <w:rPr>
          <w:rFonts w:cs="Calibri"/>
          <w:b/>
          <w:sz w:val="22"/>
          <w:szCs w:val="22"/>
        </w:rPr>
      </w:pPr>
      <w:r w:rsidRPr="002E7435">
        <w:rPr>
          <w:rFonts w:cs="Calibri"/>
          <w:b/>
          <w:sz w:val="22"/>
          <w:szCs w:val="22"/>
        </w:rPr>
        <w:lastRenderedPageBreak/>
        <w:t>Příloha č. 1</w:t>
      </w:r>
      <w:r w:rsidR="006B2F11" w:rsidRPr="002E7435">
        <w:rPr>
          <w:rFonts w:cs="Calibri"/>
          <w:b/>
          <w:sz w:val="22"/>
          <w:szCs w:val="22"/>
        </w:rPr>
        <w:t>1</w:t>
      </w:r>
    </w:p>
    <w:p w14:paraId="36E0B448" w14:textId="77777777" w:rsidR="003605B2" w:rsidRPr="00C43075" w:rsidRDefault="003605B2" w:rsidP="006B2F11">
      <w:pPr>
        <w:rPr>
          <w:rFonts w:cs="Calibri"/>
          <w:szCs w:val="22"/>
        </w:rPr>
      </w:pPr>
      <w:r w:rsidRPr="002E7435">
        <w:rPr>
          <w:rFonts w:cs="Calibri"/>
          <w:b/>
          <w:szCs w:val="22"/>
        </w:rPr>
        <w:t>Formuláře ke kritériu „Odborná úroveň“</w:t>
      </w:r>
    </w:p>
    <w:p w14:paraId="49539C81" w14:textId="588E8F58" w:rsidR="00ED584D" w:rsidRDefault="00ED584D" w:rsidP="005445D5">
      <w:pPr>
        <w:pStyle w:val="Textbezodsazen"/>
        <w:rPr>
          <w:rStyle w:val="Tun"/>
          <w:sz w:val="20"/>
          <w:szCs w:val="20"/>
        </w:rPr>
      </w:pPr>
    </w:p>
    <w:p w14:paraId="07D10205" w14:textId="701E0FE9" w:rsidR="00ED584D" w:rsidRPr="00ED584D" w:rsidRDefault="00ED584D" w:rsidP="00ED584D">
      <w:pPr>
        <w:pStyle w:val="epsmenko"/>
        <w:tabs>
          <w:tab w:val="left" w:pos="-633"/>
          <w:tab w:val="left" w:pos="-540"/>
        </w:tabs>
        <w:spacing w:before="120"/>
        <w:ind w:left="0" w:firstLine="0"/>
        <w:rPr>
          <w:rFonts w:asciiTheme="minorHAnsi" w:hAnsiTheme="minorHAnsi" w:cs="Arial"/>
          <w:color w:val="auto"/>
          <w:sz w:val="18"/>
          <w:szCs w:val="18"/>
          <w:highlight w:val="lightGray"/>
        </w:rPr>
      </w:pPr>
      <w:r w:rsidRPr="00ED584D">
        <w:rPr>
          <w:rFonts w:asciiTheme="minorHAnsi" w:hAnsiTheme="minorHAnsi" w:cs="Arial"/>
          <w:color w:val="auto"/>
          <w:sz w:val="18"/>
          <w:szCs w:val="18"/>
          <w:highlight w:val="lightGray"/>
        </w:rPr>
        <w:t xml:space="preserve">[Poznámka zadavatele: Tato příloha č. </w:t>
      </w:r>
      <w:r>
        <w:rPr>
          <w:rFonts w:asciiTheme="minorHAnsi" w:hAnsiTheme="minorHAnsi" w:cs="Arial"/>
          <w:color w:val="auto"/>
          <w:sz w:val="18"/>
          <w:szCs w:val="18"/>
          <w:highlight w:val="lightGray"/>
        </w:rPr>
        <w:t>11</w:t>
      </w:r>
      <w:r w:rsidRPr="00ED584D">
        <w:rPr>
          <w:rFonts w:asciiTheme="minorHAnsi" w:hAnsiTheme="minorHAnsi" w:cs="Arial"/>
          <w:color w:val="auto"/>
          <w:sz w:val="18"/>
          <w:szCs w:val="18"/>
          <w:highlight w:val="lightGray"/>
        </w:rPr>
        <w:t xml:space="preserve"> Smlouvy je shodná s přílohou č. </w:t>
      </w:r>
      <w:r w:rsidR="002D61E4">
        <w:rPr>
          <w:rFonts w:asciiTheme="minorHAnsi" w:hAnsiTheme="minorHAnsi" w:cs="Arial"/>
          <w:color w:val="auto"/>
          <w:sz w:val="18"/>
          <w:szCs w:val="18"/>
          <w:highlight w:val="lightGray"/>
        </w:rPr>
        <w:t>9</w:t>
      </w:r>
      <w:r w:rsidRPr="00ED584D">
        <w:rPr>
          <w:rFonts w:asciiTheme="minorHAnsi" w:hAnsiTheme="minorHAnsi" w:cs="Arial"/>
          <w:color w:val="auto"/>
          <w:sz w:val="18"/>
          <w:szCs w:val="18"/>
          <w:highlight w:val="lightGray"/>
        </w:rPr>
        <w:t xml:space="preserve"> Pokynů pro dodavatele – „Formuláře ke kritériu „Odborná úroveň“. Tuto </w:t>
      </w:r>
      <w:r w:rsidRPr="00ED584D">
        <w:rPr>
          <w:rFonts w:asciiTheme="minorHAnsi" w:hAnsiTheme="minorHAnsi" w:cs="Arial"/>
          <w:b/>
          <w:color w:val="auto"/>
          <w:sz w:val="18"/>
          <w:szCs w:val="18"/>
          <w:highlight w:val="lightGray"/>
        </w:rPr>
        <w:t>přílohu</w:t>
      </w:r>
      <w:r w:rsidRPr="00ED584D">
        <w:rPr>
          <w:rFonts w:asciiTheme="minorHAnsi" w:hAnsiTheme="minorHAnsi" w:cs="Arial"/>
          <w:color w:val="auto"/>
          <w:sz w:val="18"/>
          <w:szCs w:val="18"/>
          <w:highlight w:val="lightGray"/>
        </w:rPr>
        <w:t xml:space="preserve"> vypracuje </w:t>
      </w:r>
      <w:r w:rsidRPr="00ED584D">
        <w:rPr>
          <w:rFonts w:asciiTheme="minorHAnsi" w:hAnsiTheme="minorHAnsi" w:cs="Arial"/>
          <w:b/>
          <w:color w:val="auto"/>
          <w:sz w:val="18"/>
          <w:szCs w:val="18"/>
          <w:highlight w:val="lightGray"/>
        </w:rPr>
        <w:t xml:space="preserve">dodavatel </w:t>
      </w:r>
      <w:r w:rsidRPr="00ED584D">
        <w:rPr>
          <w:rFonts w:asciiTheme="minorHAnsi" w:hAnsiTheme="minorHAnsi" w:cs="Arial"/>
          <w:color w:val="auto"/>
          <w:sz w:val="18"/>
          <w:szCs w:val="18"/>
          <w:highlight w:val="lightGray"/>
        </w:rPr>
        <w:t>a</w:t>
      </w:r>
      <w:r w:rsidRPr="00ED584D">
        <w:rPr>
          <w:rFonts w:asciiTheme="minorHAnsi" w:hAnsiTheme="minorHAnsi" w:cs="Arial"/>
          <w:b/>
          <w:color w:val="auto"/>
          <w:sz w:val="18"/>
          <w:szCs w:val="18"/>
          <w:highlight w:val="lightGray"/>
        </w:rPr>
        <w:t xml:space="preserve"> předloží v nabídce </w:t>
      </w:r>
      <w:r w:rsidRPr="00ED584D">
        <w:rPr>
          <w:rFonts w:asciiTheme="minorHAnsi" w:hAnsiTheme="minorHAnsi" w:cs="Arial"/>
          <w:color w:val="auto"/>
          <w:sz w:val="18"/>
          <w:szCs w:val="18"/>
          <w:highlight w:val="lightGray"/>
        </w:rPr>
        <w:t>v rozsahu a za podmínek (včetně formálních náležitostí) uvedených v článku 16.3 „Odborná úroveň“ Pokynů pro dodavatele.]</w:t>
      </w:r>
    </w:p>
    <w:p w14:paraId="6CD50F19" w14:textId="77777777" w:rsidR="00ED584D" w:rsidRPr="00445C6F" w:rsidRDefault="00ED584D" w:rsidP="005445D5">
      <w:pPr>
        <w:pStyle w:val="Textbezodsazen"/>
        <w:rPr>
          <w:sz w:val="20"/>
          <w:szCs w:val="20"/>
        </w:rPr>
      </w:pPr>
    </w:p>
    <w:p w14:paraId="1A13F8DE" w14:textId="77777777" w:rsidR="006B2F11" w:rsidRDefault="006B2F11" w:rsidP="005445D5">
      <w:pPr>
        <w:pStyle w:val="Textbezodsazen"/>
      </w:pPr>
    </w:p>
    <w:p w14:paraId="0B3F2209" w14:textId="77777777" w:rsidR="006B2F11" w:rsidRDefault="006B2F11" w:rsidP="005445D5">
      <w:pPr>
        <w:pStyle w:val="Textbezodsazen"/>
      </w:pPr>
    </w:p>
    <w:p w14:paraId="10096E64" w14:textId="77777777" w:rsidR="006B2F11" w:rsidRDefault="006B2F11" w:rsidP="005445D5">
      <w:pPr>
        <w:pStyle w:val="Textbezodsazen"/>
      </w:pPr>
    </w:p>
    <w:p w14:paraId="54DCB1DE" w14:textId="77777777" w:rsidR="006B2F11" w:rsidRDefault="006B2F11" w:rsidP="005445D5">
      <w:pPr>
        <w:pStyle w:val="Textbezodsazen"/>
      </w:pPr>
    </w:p>
    <w:p w14:paraId="31A06CB0" w14:textId="77777777" w:rsidR="006B2F11" w:rsidRDefault="006B2F11" w:rsidP="005445D5">
      <w:pPr>
        <w:pStyle w:val="Textbezodsazen"/>
        <w:sectPr w:rsidR="006B2F11" w:rsidSect="00AB4F25">
          <w:footerReference w:type="default" r:id="rId53"/>
          <w:pgSz w:w="11906" w:h="16838" w:code="9"/>
          <w:pgMar w:top="1077" w:right="1588" w:bottom="1474" w:left="1588" w:header="567" w:footer="567" w:gutter="0"/>
          <w:pgNumType w:start="1"/>
          <w:cols w:space="708"/>
          <w:docGrid w:linePitch="360"/>
        </w:sectPr>
      </w:pPr>
    </w:p>
    <w:p w14:paraId="72766A03" w14:textId="77777777" w:rsidR="006B2F11" w:rsidRPr="002E7435" w:rsidRDefault="006B2F11" w:rsidP="006B2F11">
      <w:pPr>
        <w:rPr>
          <w:rFonts w:cs="Calibri"/>
          <w:b/>
          <w:sz w:val="22"/>
          <w:szCs w:val="22"/>
        </w:rPr>
      </w:pPr>
      <w:r w:rsidRPr="002E7435">
        <w:rPr>
          <w:rFonts w:cs="Calibri"/>
          <w:b/>
          <w:sz w:val="22"/>
          <w:szCs w:val="22"/>
        </w:rPr>
        <w:lastRenderedPageBreak/>
        <w:t>Příloha č. 12</w:t>
      </w:r>
    </w:p>
    <w:p w14:paraId="43CDD945" w14:textId="77777777" w:rsidR="006B2F11" w:rsidRPr="00D21BEA" w:rsidRDefault="006B2F11" w:rsidP="006B2F11">
      <w:pPr>
        <w:rPr>
          <w:rFonts w:cs="Calibri"/>
        </w:rPr>
      </w:pPr>
      <w:r w:rsidRPr="002E7435">
        <w:rPr>
          <w:rFonts w:cs="Calibri"/>
          <w:b/>
        </w:rPr>
        <w:t>Formuláře ke kritériu „Identifikace a řízení rizik“</w:t>
      </w:r>
    </w:p>
    <w:p w14:paraId="2B4C8A4D" w14:textId="4FE8A738" w:rsidR="00ED584D" w:rsidRDefault="00ED584D" w:rsidP="005445D5">
      <w:pPr>
        <w:pStyle w:val="Textbezodsazen"/>
        <w:rPr>
          <w:rStyle w:val="Tun"/>
          <w:sz w:val="20"/>
          <w:szCs w:val="20"/>
        </w:rPr>
      </w:pPr>
    </w:p>
    <w:p w14:paraId="4C5E012C" w14:textId="2B63EDAF" w:rsidR="00ED584D" w:rsidRPr="00ED584D" w:rsidRDefault="00ED584D" w:rsidP="00ED584D">
      <w:pPr>
        <w:pStyle w:val="epsmenko"/>
        <w:tabs>
          <w:tab w:val="left" w:pos="-633"/>
          <w:tab w:val="left" w:pos="-540"/>
        </w:tabs>
        <w:spacing w:before="120"/>
        <w:ind w:left="0" w:firstLine="0"/>
        <w:rPr>
          <w:rFonts w:asciiTheme="minorHAnsi" w:hAnsiTheme="minorHAnsi" w:cs="Arial"/>
          <w:color w:val="auto"/>
          <w:sz w:val="18"/>
          <w:szCs w:val="18"/>
        </w:rPr>
      </w:pPr>
      <w:r w:rsidRPr="00ED584D">
        <w:rPr>
          <w:rFonts w:asciiTheme="minorHAnsi" w:hAnsiTheme="minorHAnsi" w:cs="Arial"/>
          <w:color w:val="auto"/>
          <w:sz w:val="18"/>
          <w:szCs w:val="18"/>
          <w:highlight w:val="lightGray"/>
        </w:rPr>
        <w:t xml:space="preserve">[Poznámka zadavatele: Tato příloha č. </w:t>
      </w:r>
      <w:r>
        <w:rPr>
          <w:rFonts w:asciiTheme="minorHAnsi" w:hAnsiTheme="minorHAnsi" w:cs="Arial"/>
          <w:color w:val="auto"/>
          <w:sz w:val="18"/>
          <w:szCs w:val="18"/>
          <w:highlight w:val="lightGray"/>
        </w:rPr>
        <w:t>12</w:t>
      </w:r>
      <w:r w:rsidRPr="00ED584D">
        <w:rPr>
          <w:rFonts w:asciiTheme="minorHAnsi" w:hAnsiTheme="minorHAnsi" w:cs="Arial"/>
          <w:color w:val="auto"/>
          <w:sz w:val="18"/>
          <w:szCs w:val="18"/>
          <w:highlight w:val="lightGray"/>
        </w:rPr>
        <w:t xml:space="preserve"> Smlouvy je shodná s přílohou č. </w:t>
      </w:r>
      <w:r>
        <w:rPr>
          <w:rFonts w:asciiTheme="minorHAnsi" w:hAnsiTheme="minorHAnsi" w:cs="Arial"/>
          <w:color w:val="auto"/>
          <w:sz w:val="18"/>
          <w:szCs w:val="18"/>
          <w:highlight w:val="lightGray"/>
        </w:rPr>
        <w:t>1</w:t>
      </w:r>
      <w:r w:rsidR="002D61E4">
        <w:rPr>
          <w:rFonts w:asciiTheme="minorHAnsi" w:hAnsiTheme="minorHAnsi" w:cs="Arial"/>
          <w:color w:val="auto"/>
          <w:sz w:val="18"/>
          <w:szCs w:val="18"/>
          <w:highlight w:val="lightGray"/>
        </w:rPr>
        <w:t>0</w:t>
      </w:r>
      <w:r w:rsidRPr="00ED584D">
        <w:rPr>
          <w:rFonts w:asciiTheme="minorHAnsi" w:hAnsiTheme="minorHAnsi" w:cs="Arial"/>
          <w:color w:val="auto"/>
          <w:sz w:val="18"/>
          <w:szCs w:val="18"/>
          <w:highlight w:val="lightGray"/>
        </w:rPr>
        <w:t xml:space="preserve"> Pokynů pro dodavatele – „Formuláře ke kritériu „Identifikace a řízení rizik“. Tuto </w:t>
      </w:r>
      <w:r w:rsidRPr="00ED584D">
        <w:rPr>
          <w:rFonts w:asciiTheme="minorHAnsi" w:hAnsiTheme="minorHAnsi" w:cs="Arial"/>
          <w:b/>
          <w:color w:val="auto"/>
          <w:sz w:val="18"/>
          <w:szCs w:val="18"/>
          <w:highlight w:val="lightGray"/>
        </w:rPr>
        <w:t>přílohu</w:t>
      </w:r>
      <w:r w:rsidRPr="00ED584D">
        <w:rPr>
          <w:rFonts w:asciiTheme="minorHAnsi" w:hAnsiTheme="minorHAnsi" w:cs="Arial"/>
          <w:color w:val="auto"/>
          <w:sz w:val="18"/>
          <w:szCs w:val="18"/>
          <w:highlight w:val="lightGray"/>
        </w:rPr>
        <w:t xml:space="preserve"> vypracuje dodavatel a</w:t>
      </w:r>
      <w:r w:rsidRPr="00ED584D">
        <w:rPr>
          <w:rFonts w:asciiTheme="minorHAnsi" w:hAnsiTheme="minorHAnsi" w:cs="Arial"/>
          <w:b/>
          <w:color w:val="auto"/>
          <w:sz w:val="18"/>
          <w:szCs w:val="18"/>
          <w:highlight w:val="lightGray"/>
        </w:rPr>
        <w:t xml:space="preserve"> předloží v nabídce </w:t>
      </w:r>
      <w:r w:rsidRPr="00ED584D">
        <w:rPr>
          <w:rFonts w:asciiTheme="minorHAnsi" w:hAnsiTheme="minorHAnsi" w:cs="Arial"/>
          <w:color w:val="auto"/>
          <w:sz w:val="18"/>
          <w:szCs w:val="18"/>
          <w:highlight w:val="lightGray"/>
        </w:rPr>
        <w:t>v rozsahu a za podmínek (včetně formálních náležitostí) uvedených v článku 16.4 „Identifikace a řízení rizik“ Pokynů pro dodavatele.]</w:t>
      </w:r>
    </w:p>
    <w:p w14:paraId="41CFA231" w14:textId="77777777" w:rsidR="00ED584D" w:rsidRPr="00445C6F" w:rsidRDefault="00ED584D" w:rsidP="005445D5">
      <w:pPr>
        <w:pStyle w:val="Textbezodsazen"/>
        <w:rPr>
          <w:sz w:val="20"/>
          <w:szCs w:val="20"/>
        </w:rPr>
      </w:pPr>
    </w:p>
    <w:p w14:paraId="5E6FDC1F" w14:textId="77777777" w:rsidR="006B2F11" w:rsidRDefault="006B2F11" w:rsidP="005445D5">
      <w:pPr>
        <w:pStyle w:val="Textbezodsazen"/>
      </w:pPr>
    </w:p>
    <w:p w14:paraId="045C6A35" w14:textId="77777777" w:rsidR="006B2F11" w:rsidRDefault="006B2F11" w:rsidP="005445D5">
      <w:pPr>
        <w:pStyle w:val="Textbezodsazen"/>
      </w:pPr>
    </w:p>
    <w:p w14:paraId="686317AB" w14:textId="77777777" w:rsidR="006B2F11" w:rsidRDefault="006B2F11" w:rsidP="005445D5">
      <w:pPr>
        <w:pStyle w:val="Textbezodsazen"/>
      </w:pPr>
    </w:p>
    <w:p w14:paraId="3C8FDF9A" w14:textId="77777777" w:rsidR="006B2F11" w:rsidRDefault="006B2F11" w:rsidP="005445D5">
      <w:pPr>
        <w:pStyle w:val="Textbezodsazen"/>
      </w:pPr>
    </w:p>
    <w:p w14:paraId="7681E0AC" w14:textId="77777777" w:rsidR="006B2F11" w:rsidRDefault="006B2F11" w:rsidP="005445D5">
      <w:pPr>
        <w:pStyle w:val="Textbezodsazen"/>
        <w:sectPr w:rsidR="006B2F11" w:rsidSect="00AB4F25">
          <w:footerReference w:type="default" r:id="rId54"/>
          <w:pgSz w:w="11906" w:h="16838" w:code="9"/>
          <w:pgMar w:top="1077" w:right="1588" w:bottom="1474" w:left="1588" w:header="567" w:footer="567" w:gutter="0"/>
          <w:pgNumType w:start="1"/>
          <w:cols w:space="708"/>
          <w:docGrid w:linePitch="360"/>
        </w:sectPr>
      </w:pPr>
    </w:p>
    <w:p w14:paraId="6F951C7E" w14:textId="77777777" w:rsidR="006B2F11" w:rsidRPr="002E7435" w:rsidRDefault="006B2F11" w:rsidP="006B2F11">
      <w:pPr>
        <w:rPr>
          <w:rFonts w:cs="Calibri"/>
          <w:b/>
          <w:sz w:val="22"/>
          <w:szCs w:val="22"/>
        </w:rPr>
      </w:pPr>
      <w:r w:rsidRPr="002E7435">
        <w:rPr>
          <w:rFonts w:cs="Calibri"/>
          <w:b/>
          <w:sz w:val="22"/>
          <w:szCs w:val="22"/>
        </w:rPr>
        <w:lastRenderedPageBreak/>
        <w:t>Příloha č. 13</w:t>
      </w:r>
    </w:p>
    <w:p w14:paraId="46731146" w14:textId="77777777" w:rsidR="006B2F11" w:rsidRPr="002E7435" w:rsidRDefault="006B2F11" w:rsidP="006B2F11">
      <w:pPr>
        <w:rPr>
          <w:rFonts w:cs="Calibri"/>
          <w:b/>
        </w:rPr>
      </w:pPr>
      <w:r w:rsidRPr="002E7435">
        <w:rPr>
          <w:rFonts w:cs="Calibri"/>
          <w:b/>
        </w:rPr>
        <w:t>Formuláře ke kritériu „Přidaná hodnota (Invence dodavatele)“</w:t>
      </w:r>
    </w:p>
    <w:p w14:paraId="476A7BE0" w14:textId="77777777" w:rsidR="006B2F11" w:rsidRPr="003A0FA6" w:rsidRDefault="006B2F11" w:rsidP="006B2F11">
      <w:pPr>
        <w:rPr>
          <w:rFonts w:cs="Calibri"/>
        </w:rPr>
      </w:pPr>
      <w:r w:rsidRPr="002E7435">
        <w:rPr>
          <w:rFonts w:cs="Calibri"/>
          <w:b/>
        </w:rPr>
        <w:t>předmět opčního práva – opčního plnění</w:t>
      </w:r>
    </w:p>
    <w:p w14:paraId="0DB1FC8E" w14:textId="275E4A1F" w:rsidR="00ED584D" w:rsidRDefault="00ED584D" w:rsidP="005445D5">
      <w:pPr>
        <w:pStyle w:val="Textbezodsazen"/>
        <w:rPr>
          <w:rStyle w:val="Tun"/>
          <w:sz w:val="20"/>
          <w:szCs w:val="20"/>
        </w:rPr>
      </w:pPr>
    </w:p>
    <w:p w14:paraId="2BAABA08" w14:textId="674E3F88" w:rsidR="00ED584D" w:rsidRPr="00ED584D" w:rsidRDefault="00ED584D" w:rsidP="00ED584D">
      <w:pPr>
        <w:pStyle w:val="epsmenko"/>
        <w:tabs>
          <w:tab w:val="left" w:pos="-633"/>
          <w:tab w:val="left" w:pos="-540"/>
        </w:tabs>
        <w:spacing w:before="120"/>
        <w:ind w:left="0" w:firstLine="0"/>
        <w:rPr>
          <w:rFonts w:asciiTheme="minorHAnsi" w:hAnsiTheme="minorHAnsi" w:cs="Arial"/>
          <w:color w:val="auto"/>
          <w:sz w:val="18"/>
          <w:szCs w:val="18"/>
          <w:highlight w:val="lightGray"/>
        </w:rPr>
      </w:pPr>
      <w:r w:rsidRPr="00ED584D">
        <w:rPr>
          <w:rFonts w:asciiTheme="minorHAnsi" w:hAnsiTheme="minorHAnsi" w:cs="Arial"/>
          <w:color w:val="auto"/>
          <w:sz w:val="18"/>
          <w:szCs w:val="18"/>
          <w:highlight w:val="lightGray"/>
        </w:rPr>
        <w:t xml:space="preserve">[Poznámka zadavatele: Tato příloha č. </w:t>
      </w:r>
      <w:r>
        <w:rPr>
          <w:rFonts w:asciiTheme="minorHAnsi" w:hAnsiTheme="minorHAnsi" w:cs="Arial"/>
          <w:color w:val="auto"/>
          <w:sz w:val="18"/>
          <w:szCs w:val="18"/>
          <w:highlight w:val="lightGray"/>
        </w:rPr>
        <w:t>13</w:t>
      </w:r>
      <w:r w:rsidRPr="00ED584D">
        <w:rPr>
          <w:rFonts w:asciiTheme="minorHAnsi" w:hAnsiTheme="minorHAnsi" w:cs="Arial"/>
          <w:color w:val="auto"/>
          <w:sz w:val="18"/>
          <w:szCs w:val="18"/>
          <w:highlight w:val="lightGray"/>
        </w:rPr>
        <w:t xml:space="preserve"> Smlouvy je shodná s přílohou č. 1</w:t>
      </w:r>
      <w:r w:rsidR="002D61E4">
        <w:rPr>
          <w:rFonts w:asciiTheme="minorHAnsi" w:hAnsiTheme="minorHAnsi" w:cs="Arial"/>
          <w:color w:val="auto"/>
          <w:sz w:val="18"/>
          <w:szCs w:val="18"/>
          <w:highlight w:val="lightGray"/>
        </w:rPr>
        <w:t>1</w:t>
      </w:r>
      <w:r w:rsidRPr="00ED584D">
        <w:rPr>
          <w:rFonts w:asciiTheme="minorHAnsi" w:hAnsiTheme="minorHAnsi" w:cs="Arial"/>
          <w:color w:val="auto"/>
          <w:sz w:val="18"/>
          <w:szCs w:val="18"/>
          <w:highlight w:val="lightGray"/>
        </w:rPr>
        <w:t xml:space="preserve"> Pokynů pro dodavatele – „Formuláře ke kritériu „Přidaná hodnota (Invence dodavatele)“. Tuto </w:t>
      </w:r>
      <w:r w:rsidRPr="00ED584D">
        <w:rPr>
          <w:rFonts w:asciiTheme="minorHAnsi" w:hAnsiTheme="minorHAnsi" w:cs="Arial"/>
          <w:b/>
          <w:bCs/>
          <w:color w:val="auto"/>
          <w:sz w:val="18"/>
          <w:szCs w:val="18"/>
          <w:highlight w:val="lightGray"/>
        </w:rPr>
        <w:t>přílohu</w:t>
      </w:r>
      <w:r w:rsidRPr="00ED584D">
        <w:rPr>
          <w:rFonts w:asciiTheme="minorHAnsi" w:hAnsiTheme="minorHAnsi" w:cs="Arial"/>
          <w:color w:val="auto"/>
          <w:sz w:val="18"/>
          <w:szCs w:val="18"/>
          <w:highlight w:val="lightGray"/>
        </w:rPr>
        <w:t xml:space="preserve"> vypracuje </w:t>
      </w:r>
      <w:r w:rsidRPr="00ED584D">
        <w:rPr>
          <w:rFonts w:asciiTheme="minorHAnsi" w:hAnsiTheme="minorHAnsi" w:cs="Arial"/>
          <w:b/>
          <w:bCs/>
          <w:color w:val="auto"/>
          <w:sz w:val="18"/>
          <w:szCs w:val="18"/>
          <w:highlight w:val="lightGray"/>
        </w:rPr>
        <w:t>dodavatel a předloží v nabídce</w:t>
      </w:r>
      <w:r w:rsidRPr="00ED584D">
        <w:rPr>
          <w:rFonts w:asciiTheme="minorHAnsi" w:hAnsiTheme="minorHAnsi" w:cs="Arial"/>
          <w:color w:val="auto"/>
          <w:sz w:val="18"/>
          <w:szCs w:val="18"/>
          <w:highlight w:val="lightGray"/>
        </w:rPr>
        <w:t xml:space="preserve"> v rozsahu a za podmínek (včetně formálních náležitostí) uvedených v článku 16.5 „Přidaná hodnota (Invence dodavatele)“ Pokynů pro dodavatele.]</w:t>
      </w:r>
    </w:p>
    <w:p w14:paraId="41C65E06" w14:textId="77777777" w:rsidR="00ED584D" w:rsidRPr="00445C6F" w:rsidRDefault="00ED584D" w:rsidP="005445D5">
      <w:pPr>
        <w:pStyle w:val="Textbezodsazen"/>
        <w:rPr>
          <w:sz w:val="20"/>
          <w:szCs w:val="20"/>
        </w:rPr>
      </w:pPr>
    </w:p>
    <w:p w14:paraId="4213A23D" w14:textId="77777777" w:rsidR="006B2F11" w:rsidRDefault="006B2F11" w:rsidP="005445D5">
      <w:pPr>
        <w:pStyle w:val="Textbezodsazen"/>
      </w:pPr>
    </w:p>
    <w:p w14:paraId="0643D4B5" w14:textId="77777777" w:rsidR="006B2F11" w:rsidRDefault="006B2F11" w:rsidP="005445D5">
      <w:pPr>
        <w:pStyle w:val="Textbezodsazen"/>
      </w:pPr>
    </w:p>
    <w:p w14:paraId="7343CF5C" w14:textId="77777777" w:rsidR="006B2F11" w:rsidRDefault="006B2F11" w:rsidP="005445D5">
      <w:pPr>
        <w:pStyle w:val="Textbezodsazen"/>
      </w:pPr>
    </w:p>
    <w:p w14:paraId="0B76F1B0" w14:textId="77777777" w:rsidR="006B2F11" w:rsidRDefault="006B2F11" w:rsidP="005445D5">
      <w:pPr>
        <w:pStyle w:val="Textbezodsazen"/>
      </w:pPr>
    </w:p>
    <w:p w14:paraId="6D22AAC0" w14:textId="77777777" w:rsidR="006B2F11" w:rsidRDefault="006B2F11" w:rsidP="005445D5">
      <w:pPr>
        <w:pStyle w:val="Textbezodsazen"/>
        <w:sectPr w:rsidR="006B2F11" w:rsidSect="00AB4F25">
          <w:footerReference w:type="default" r:id="rId55"/>
          <w:pgSz w:w="11906" w:h="16838" w:code="9"/>
          <w:pgMar w:top="1077" w:right="1588" w:bottom="1474" w:left="1588" w:header="567" w:footer="567" w:gutter="0"/>
          <w:pgNumType w:start="1"/>
          <w:cols w:space="708"/>
          <w:docGrid w:linePitch="360"/>
        </w:sectPr>
      </w:pPr>
    </w:p>
    <w:p w14:paraId="65FD8255" w14:textId="77777777" w:rsidR="006B2F11" w:rsidRPr="002E7435" w:rsidRDefault="006B2F11" w:rsidP="006B2F11">
      <w:pPr>
        <w:rPr>
          <w:rFonts w:cs="Calibri"/>
          <w:b/>
          <w:sz w:val="22"/>
          <w:szCs w:val="22"/>
        </w:rPr>
      </w:pPr>
      <w:r w:rsidRPr="002E7435">
        <w:rPr>
          <w:rFonts w:cs="Calibri"/>
          <w:b/>
          <w:sz w:val="22"/>
          <w:szCs w:val="22"/>
        </w:rPr>
        <w:lastRenderedPageBreak/>
        <w:t>Příloha č. 14</w:t>
      </w:r>
    </w:p>
    <w:p w14:paraId="497DD703" w14:textId="77777777" w:rsidR="006B2F11" w:rsidRPr="002E7435" w:rsidRDefault="006B2F11" w:rsidP="006B2F11">
      <w:pPr>
        <w:rPr>
          <w:rFonts w:cs="Calibri"/>
          <w:b/>
          <w:szCs w:val="22"/>
        </w:rPr>
      </w:pPr>
      <w:r w:rsidRPr="002E7435">
        <w:rPr>
          <w:rFonts w:cs="Calibri"/>
          <w:b/>
          <w:szCs w:val="22"/>
        </w:rPr>
        <w:t xml:space="preserve">Technické upřesnění návrhů a opatření pro naplnění projektových cílů </w:t>
      </w:r>
    </w:p>
    <w:p w14:paraId="7BAE69A6" w14:textId="77777777" w:rsidR="006B2F11" w:rsidRDefault="006B2F11" w:rsidP="006B2F11">
      <w:pPr>
        <w:rPr>
          <w:rFonts w:cs="Calibri"/>
          <w:b/>
          <w:szCs w:val="22"/>
        </w:rPr>
      </w:pPr>
      <w:r w:rsidRPr="002E7435">
        <w:rPr>
          <w:rFonts w:cs="Calibri"/>
          <w:b/>
          <w:szCs w:val="22"/>
        </w:rPr>
        <w:t>v rámci kritéria „Odborná úroveň“</w:t>
      </w:r>
    </w:p>
    <w:p w14:paraId="54251145" w14:textId="11731646" w:rsidR="00ED584D" w:rsidRDefault="00ED584D" w:rsidP="006B2F11">
      <w:pPr>
        <w:rPr>
          <w:rStyle w:val="Tun"/>
        </w:rPr>
      </w:pPr>
    </w:p>
    <w:p w14:paraId="3E12A787" w14:textId="0FF4E985" w:rsidR="00ED584D" w:rsidRPr="00ED584D" w:rsidRDefault="00ED584D" w:rsidP="00ED584D">
      <w:pPr>
        <w:pStyle w:val="epsmenko"/>
        <w:tabs>
          <w:tab w:val="left" w:pos="-633"/>
          <w:tab w:val="left" w:pos="-540"/>
        </w:tabs>
        <w:spacing w:before="120"/>
        <w:ind w:left="0" w:firstLine="0"/>
        <w:rPr>
          <w:rFonts w:asciiTheme="minorHAnsi" w:hAnsiTheme="minorHAnsi" w:cs="Arial"/>
          <w:color w:val="auto"/>
          <w:sz w:val="18"/>
          <w:szCs w:val="18"/>
        </w:rPr>
      </w:pPr>
      <w:r w:rsidRPr="00ED584D">
        <w:rPr>
          <w:rFonts w:asciiTheme="minorHAnsi" w:hAnsiTheme="minorHAnsi" w:cs="Arial"/>
          <w:color w:val="auto"/>
          <w:sz w:val="18"/>
          <w:szCs w:val="18"/>
          <w:highlight w:val="lightGray"/>
        </w:rPr>
        <w:t xml:space="preserve">[Poznámka zadavatele: V podrobnostech a v souladu s dalšími podmínkami uvedenými v článku 18 Pokynů pro dodavatele </w:t>
      </w:r>
      <w:r w:rsidRPr="00ED584D">
        <w:rPr>
          <w:rFonts w:asciiTheme="minorHAnsi" w:hAnsiTheme="minorHAnsi" w:cs="Arial"/>
          <w:b/>
          <w:color w:val="auto"/>
          <w:sz w:val="18"/>
          <w:szCs w:val="18"/>
          <w:highlight w:val="lightGray"/>
        </w:rPr>
        <w:t>vybraný dodavatel předloží</w:t>
      </w:r>
      <w:r w:rsidRPr="00ED584D">
        <w:rPr>
          <w:rFonts w:asciiTheme="minorHAnsi" w:hAnsiTheme="minorHAnsi" w:cs="Arial"/>
          <w:color w:val="auto"/>
          <w:sz w:val="18"/>
          <w:szCs w:val="18"/>
          <w:highlight w:val="lightGray"/>
        </w:rPr>
        <w:t xml:space="preserve"> zadavateli přílohu č. </w:t>
      </w:r>
      <w:r>
        <w:rPr>
          <w:rFonts w:asciiTheme="minorHAnsi" w:hAnsiTheme="minorHAnsi" w:cs="Arial"/>
          <w:color w:val="auto"/>
          <w:sz w:val="18"/>
          <w:szCs w:val="18"/>
          <w:highlight w:val="lightGray"/>
        </w:rPr>
        <w:t>14</w:t>
      </w:r>
      <w:r w:rsidRPr="00ED584D">
        <w:rPr>
          <w:rFonts w:asciiTheme="minorHAnsi" w:hAnsiTheme="minorHAnsi" w:cs="Arial"/>
          <w:color w:val="auto"/>
          <w:sz w:val="18"/>
          <w:szCs w:val="18"/>
          <w:highlight w:val="lightGray"/>
        </w:rPr>
        <w:t xml:space="preserve"> Smlouvy až </w:t>
      </w:r>
      <w:r w:rsidRPr="00ED584D">
        <w:rPr>
          <w:rFonts w:asciiTheme="minorHAnsi" w:hAnsiTheme="minorHAnsi" w:cs="Arial"/>
          <w:b/>
          <w:color w:val="auto"/>
          <w:sz w:val="18"/>
          <w:szCs w:val="18"/>
          <w:highlight w:val="lightGray"/>
        </w:rPr>
        <w:t>v rámci součinnosti před podpisem smlouvy</w:t>
      </w:r>
      <w:r w:rsidRPr="00ED584D">
        <w:rPr>
          <w:rFonts w:asciiTheme="minorHAnsi" w:hAnsiTheme="minorHAnsi" w:cs="Arial"/>
          <w:color w:val="auto"/>
          <w:sz w:val="18"/>
          <w:szCs w:val="18"/>
          <w:highlight w:val="lightGray"/>
        </w:rPr>
        <w:t xml:space="preserve"> ve smyslu § 122 odst. 3 ZZVZ.]</w:t>
      </w:r>
    </w:p>
    <w:p w14:paraId="320456FD" w14:textId="77777777" w:rsidR="00ED584D" w:rsidRDefault="00ED584D" w:rsidP="006B2F11">
      <w:pPr>
        <w:rPr>
          <w:rFonts w:cs="Calibri"/>
          <w:b/>
          <w:szCs w:val="22"/>
        </w:rPr>
      </w:pPr>
    </w:p>
    <w:p w14:paraId="1ECF47DC" w14:textId="77777777" w:rsidR="006B2F11" w:rsidRDefault="006B2F11" w:rsidP="006B2F11">
      <w:pPr>
        <w:rPr>
          <w:rFonts w:cs="Calibri"/>
          <w:b/>
          <w:szCs w:val="22"/>
        </w:rPr>
      </w:pPr>
    </w:p>
    <w:p w14:paraId="11048D41" w14:textId="77777777" w:rsidR="006B2F11" w:rsidRDefault="006B2F11" w:rsidP="006B2F11">
      <w:pPr>
        <w:rPr>
          <w:rFonts w:cs="Calibri"/>
          <w:b/>
          <w:szCs w:val="22"/>
        </w:rPr>
      </w:pPr>
    </w:p>
    <w:p w14:paraId="76ABB147" w14:textId="77777777" w:rsidR="006B2F11" w:rsidRDefault="006B2F11" w:rsidP="006B2F11">
      <w:pPr>
        <w:rPr>
          <w:rFonts w:cs="Calibri"/>
          <w:b/>
          <w:szCs w:val="22"/>
        </w:rPr>
      </w:pPr>
    </w:p>
    <w:p w14:paraId="33BCF99D" w14:textId="77777777" w:rsidR="006B2F11" w:rsidRDefault="006B2F11" w:rsidP="006B2F11">
      <w:pPr>
        <w:rPr>
          <w:rFonts w:cs="Calibri"/>
          <w:szCs w:val="22"/>
        </w:rPr>
        <w:sectPr w:rsidR="006B2F11" w:rsidSect="00AB4F25">
          <w:footerReference w:type="default" r:id="rId56"/>
          <w:pgSz w:w="11906" w:h="16838" w:code="9"/>
          <w:pgMar w:top="1077" w:right="1588" w:bottom="1474" w:left="1588" w:header="567" w:footer="567" w:gutter="0"/>
          <w:pgNumType w:start="1"/>
          <w:cols w:space="708"/>
          <w:docGrid w:linePitch="360"/>
        </w:sectPr>
      </w:pPr>
    </w:p>
    <w:p w14:paraId="73C0C995" w14:textId="77777777" w:rsidR="006B2F11" w:rsidRPr="002E7435" w:rsidRDefault="006B2F11" w:rsidP="006B2F11">
      <w:pPr>
        <w:rPr>
          <w:rFonts w:cs="Calibri"/>
          <w:b/>
          <w:sz w:val="22"/>
          <w:szCs w:val="22"/>
        </w:rPr>
      </w:pPr>
      <w:r w:rsidRPr="002E7435">
        <w:rPr>
          <w:rFonts w:cs="Calibri"/>
          <w:b/>
          <w:sz w:val="22"/>
          <w:szCs w:val="22"/>
        </w:rPr>
        <w:lastRenderedPageBreak/>
        <w:t>Příloha č. 15</w:t>
      </w:r>
    </w:p>
    <w:p w14:paraId="46025942" w14:textId="77777777" w:rsidR="006B2F11" w:rsidRPr="002E7435" w:rsidRDefault="006B2F11" w:rsidP="006B2F11">
      <w:pPr>
        <w:rPr>
          <w:rFonts w:cs="Calibri"/>
          <w:b/>
          <w:szCs w:val="22"/>
        </w:rPr>
      </w:pPr>
      <w:r w:rsidRPr="002E7435">
        <w:rPr>
          <w:rFonts w:cs="Calibri"/>
          <w:b/>
          <w:szCs w:val="22"/>
        </w:rPr>
        <w:t xml:space="preserve">Technické upřesnění návrhů a opatření pro naplnění projektových cílů </w:t>
      </w:r>
    </w:p>
    <w:p w14:paraId="632703D4" w14:textId="77777777" w:rsidR="006B2F11" w:rsidRPr="00C43075" w:rsidRDefault="006B2F11" w:rsidP="006B2F11">
      <w:pPr>
        <w:rPr>
          <w:rFonts w:cs="Calibri"/>
          <w:szCs w:val="22"/>
        </w:rPr>
      </w:pPr>
      <w:r w:rsidRPr="002E7435">
        <w:rPr>
          <w:rFonts w:cs="Calibri"/>
          <w:b/>
          <w:szCs w:val="22"/>
        </w:rPr>
        <w:t>v rámci kritéria „Identifikace a řízení rizik“</w:t>
      </w:r>
    </w:p>
    <w:p w14:paraId="3E71AAA0" w14:textId="37915E97" w:rsidR="00ED584D" w:rsidRDefault="00ED584D" w:rsidP="006B2F11">
      <w:pPr>
        <w:rPr>
          <w:rStyle w:val="Tun"/>
        </w:rPr>
      </w:pPr>
    </w:p>
    <w:p w14:paraId="386D1A9C" w14:textId="11A3BD57" w:rsidR="00ED584D" w:rsidRPr="00ED584D" w:rsidRDefault="00ED584D" w:rsidP="00ED584D">
      <w:pPr>
        <w:pStyle w:val="epsmenko"/>
        <w:tabs>
          <w:tab w:val="left" w:pos="-633"/>
          <w:tab w:val="left" w:pos="-540"/>
        </w:tabs>
        <w:spacing w:before="120"/>
        <w:ind w:left="0" w:firstLine="0"/>
        <w:rPr>
          <w:rFonts w:asciiTheme="minorHAnsi" w:hAnsiTheme="minorHAnsi" w:cs="Arial"/>
          <w:color w:val="auto"/>
          <w:sz w:val="18"/>
          <w:szCs w:val="18"/>
        </w:rPr>
      </w:pPr>
      <w:r w:rsidRPr="00ED584D">
        <w:rPr>
          <w:rFonts w:asciiTheme="minorHAnsi" w:hAnsiTheme="minorHAnsi" w:cs="Arial"/>
          <w:color w:val="auto"/>
          <w:sz w:val="18"/>
          <w:szCs w:val="18"/>
          <w:highlight w:val="lightGray"/>
        </w:rPr>
        <w:t xml:space="preserve">[Poznámka zadavatele: V podrobnostech a v souladu s dalšími podmínkami uvedenými v článku 18 Pokynů pro dodavatele </w:t>
      </w:r>
      <w:r w:rsidRPr="00ED584D">
        <w:rPr>
          <w:rFonts w:asciiTheme="minorHAnsi" w:hAnsiTheme="minorHAnsi" w:cs="Arial"/>
          <w:b/>
          <w:color w:val="auto"/>
          <w:sz w:val="18"/>
          <w:szCs w:val="18"/>
          <w:highlight w:val="lightGray"/>
        </w:rPr>
        <w:t>vybraný dodavatel předloží</w:t>
      </w:r>
      <w:r w:rsidRPr="00ED584D">
        <w:rPr>
          <w:rFonts w:asciiTheme="minorHAnsi" w:hAnsiTheme="minorHAnsi" w:cs="Arial"/>
          <w:color w:val="auto"/>
          <w:sz w:val="18"/>
          <w:szCs w:val="18"/>
          <w:highlight w:val="lightGray"/>
        </w:rPr>
        <w:t xml:space="preserve"> zadavateli přílohu č. 1</w:t>
      </w:r>
      <w:r>
        <w:rPr>
          <w:rFonts w:asciiTheme="minorHAnsi" w:hAnsiTheme="minorHAnsi" w:cs="Arial"/>
          <w:color w:val="auto"/>
          <w:sz w:val="18"/>
          <w:szCs w:val="18"/>
          <w:highlight w:val="lightGray"/>
        </w:rPr>
        <w:t>5</w:t>
      </w:r>
      <w:r w:rsidRPr="00ED584D">
        <w:rPr>
          <w:rFonts w:asciiTheme="minorHAnsi" w:hAnsiTheme="minorHAnsi" w:cs="Arial"/>
          <w:color w:val="auto"/>
          <w:sz w:val="18"/>
          <w:szCs w:val="18"/>
          <w:highlight w:val="lightGray"/>
        </w:rPr>
        <w:t xml:space="preserve"> Smlouvy až </w:t>
      </w:r>
      <w:r w:rsidRPr="00ED584D">
        <w:rPr>
          <w:rFonts w:asciiTheme="minorHAnsi" w:hAnsiTheme="minorHAnsi" w:cs="Arial"/>
          <w:b/>
          <w:color w:val="auto"/>
          <w:sz w:val="18"/>
          <w:szCs w:val="18"/>
          <w:highlight w:val="lightGray"/>
        </w:rPr>
        <w:t>v rámci součinnosti před podpisem smlouvy</w:t>
      </w:r>
      <w:r w:rsidRPr="00ED584D">
        <w:rPr>
          <w:rFonts w:asciiTheme="minorHAnsi" w:hAnsiTheme="minorHAnsi" w:cs="Arial"/>
          <w:color w:val="auto"/>
          <w:sz w:val="18"/>
          <w:szCs w:val="18"/>
          <w:highlight w:val="lightGray"/>
        </w:rPr>
        <w:t xml:space="preserve"> ve smyslu § 122 odst. 3 ZZVZ.]</w:t>
      </w:r>
    </w:p>
    <w:p w14:paraId="03DCA052" w14:textId="77777777" w:rsidR="00ED584D" w:rsidRDefault="00ED584D" w:rsidP="006B2F11">
      <w:pPr>
        <w:rPr>
          <w:rFonts w:cs="Calibri"/>
          <w:szCs w:val="22"/>
        </w:rPr>
      </w:pPr>
    </w:p>
    <w:p w14:paraId="07483935" w14:textId="77777777" w:rsidR="006B2F11" w:rsidRDefault="006B2F11" w:rsidP="006B2F11">
      <w:pPr>
        <w:rPr>
          <w:rFonts w:cs="Calibri"/>
          <w:szCs w:val="22"/>
        </w:rPr>
      </w:pPr>
    </w:p>
    <w:p w14:paraId="78C76066" w14:textId="77777777" w:rsidR="006B2F11" w:rsidRDefault="006B2F11" w:rsidP="006B2F11">
      <w:pPr>
        <w:rPr>
          <w:rFonts w:cs="Calibri"/>
          <w:szCs w:val="22"/>
        </w:rPr>
      </w:pPr>
    </w:p>
    <w:p w14:paraId="13CA0F7A" w14:textId="77777777" w:rsidR="006B2F11" w:rsidRDefault="006B2F11" w:rsidP="006B2F11">
      <w:pPr>
        <w:rPr>
          <w:rFonts w:cs="Calibri"/>
          <w:szCs w:val="22"/>
        </w:rPr>
      </w:pPr>
    </w:p>
    <w:p w14:paraId="49C06B33" w14:textId="77777777" w:rsidR="006B2F11" w:rsidRDefault="006B2F11" w:rsidP="006B2F11">
      <w:pPr>
        <w:rPr>
          <w:rFonts w:cs="Calibri"/>
          <w:szCs w:val="22"/>
        </w:rPr>
        <w:sectPr w:rsidR="006B2F11" w:rsidSect="00AB4F25">
          <w:footerReference w:type="default" r:id="rId57"/>
          <w:pgSz w:w="11906" w:h="16838" w:code="9"/>
          <w:pgMar w:top="1077" w:right="1588" w:bottom="1474" w:left="1588" w:header="567" w:footer="567" w:gutter="0"/>
          <w:pgNumType w:start="1"/>
          <w:cols w:space="708"/>
          <w:docGrid w:linePitch="360"/>
        </w:sectPr>
      </w:pPr>
    </w:p>
    <w:p w14:paraId="75DD5FFC" w14:textId="77777777" w:rsidR="006B2F11" w:rsidRPr="002E7435" w:rsidRDefault="006B2F11" w:rsidP="006B2F11">
      <w:pPr>
        <w:rPr>
          <w:rFonts w:cs="Calibri"/>
          <w:b/>
          <w:sz w:val="22"/>
          <w:szCs w:val="22"/>
        </w:rPr>
      </w:pPr>
      <w:r w:rsidRPr="002E7435">
        <w:rPr>
          <w:rFonts w:cs="Calibri"/>
          <w:b/>
          <w:sz w:val="22"/>
          <w:szCs w:val="22"/>
        </w:rPr>
        <w:lastRenderedPageBreak/>
        <w:t>Příloha č. 16</w:t>
      </w:r>
    </w:p>
    <w:p w14:paraId="48B84C4B" w14:textId="77777777" w:rsidR="006B2F11" w:rsidRPr="002E7435" w:rsidRDefault="006B2F11" w:rsidP="006B2F11">
      <w:pPr>
        <w:rPr>
          <w:rFonts w:cs="Calibri"/>
          <w:b/>
          <w:szCs w:val="22"/>
        </w:rPr>
      </w:pPr>
      <w:r w:rsidRPr="002E7435">
        <w:rPr>
          <w:rFonts w:cs="Calibri"/>
          <w:b/>
          <w:szCs w:val="22"/>
        </w:rPr>
        <w:t xml:space="preserve">Technické upřesnění návrhů a opatření pro naplnění projektových cílů </w:t>
      </w:r>
    </w:p>
    <w:p w14:paraId="6153BBED" w14:textId="77777777" w:rsidR="006B2F11" w:rsidRPr="00C43075" w:rsidRDefault="006B2F11" w:rsidP="006B2F11">
      <w:pPr>
        <w:rPr>
          <w:rFonts w:cs="Calibri"/>
          <w:szCs w:val="22"/>
        </w:rPr>
      </w:pPr>
      <w:r w:rsidRPr="002E7435">
        <w:rPr>
          <w:rFonts w:cs="Calibri"/>
          <w:b/>
          <w:szCs w:val="22"/>
        </w:rPr>
        <w:t>v rámci kritéria „Přidaná hodnota (Invence dodavatele)“ (předmět opčního práva – opčního plnění)</w:t>
      </w:r>
    </w:p>
    <w:p w14:paraId="0276D07C" w14:textId="2049C348" w:rsidR="00ED584D" w:rsidRDefault="00ED584D" w:rsidP="006B2F11">
      <w:pPr>
        <w:rPr>
          <w:rStyle w:val="Tun"/>
        </w:rPr>
      </w:pPr>
    </w:p>
    <w:p w14:paraId="3E2D76EA" w14:textId="462FD01A" w:rsidR="00ED584D" w:rsidRPr="00ED584D" w:rsidRDefault="00ED584D" w:rsidP="00ED584D">
      <w:pPr>
        <w:pStyle w:val="epsmenko"/>
        <w:tabs>
          <w:tab w:val="left" w:pos="-633"/>
          <w:tab w:val="left" w:pos="-540"/>
        </w:tabs>
        <w:spacing w:before="120"/>
        <w:ind w:left="0" w:firstLine="0"/>
        <w:rPr>
          <w:rFonts w:asciiTheme="minorHAnsi" w:hAnsiTheme="minorHAnsi" w:cs="Arial"/>
          <w:color w:val="auto"/>
          <w:sz w:val="18"/>
          <w:szCs w:val="18"/>
        </w:rPr>
      </w:pPr>
      <w:r w:rsidRPr="00ED584D">
        <w:rPr>
          <w:rFonts w:asciiTheme="minorHAnsi" w:hAnsiTheme="minorHAnsi" w:cs="Arial"/>
          <w:color w:val="auto"/>
          <w:sz w:val="18"/>
          <w:szCs w:val="18"/>
          <w:highlight w:val="lightGray"/>
        </w:rPr>
        <w:t xml:space="preserve">[Poznámka zadavatele: V podrobnostech a v souladu s dalšími podmínkami uvedenými v článku 18 Pokynů pro dodavatele </w:t>
      </w:r>
      <w:r w:rsidRPr="00ED584D">
        <w:rPr>
          <w:rFonts w:asciiTheme="minorHAnsi" w:hAnsiTheme="minorHAnsi" w:cs="Arial"/>
          <w:b/>
          <w:color w:val="auto"/>
          <w:sz w:val="18"/>
          <w:szCs w:val="18"/>
          <w:highlight w:val="lightGray"/>
        </w:rPr>
        <w:t>vybraný dodavatel</w:t>
      </w:r>
      <w:r w:rsidRPr="00ED584D">
        <w:rPr>
          <w:rFonts w:asciiTheme="minorHAnsi" w:hAnsiTheme="minorHAnsi" w:cs="Arial"/>
          <w:color w:val="auto"/>
          <w:sz w:val="18"/>
          <w:szCs w:val="18"/>
          <w:highlight w:val="lightGray"/>
        </w:rPr>
        <w:t xml:space="preserve"> předloží zadavateli přílohu č. 1</w:t>
      </w:r>
      <w:r>
        <w:rPr>
          <w:rFonts w:asciiTheme="minorHAnsi" w:hAnsiTheme="minorHAnsi" w:cs="Arial"/>
          <w:color w:val="auto"/>
          <w:sz w:val="18"/>
          <w:szCs w:val="18"/>
          <w:highlight w:val="lightGray"/>
        </w:rPr>
        <w:t>6</w:t>
      </w:r>
      <w:r w:rsidRPr="00ED584D">
        <w:rPr>
          <w:rFonts w:asciiTheme="minorHAnsi" w:hAnsiTheme="minorHAnsi" w:cs="Arial"/>
          <w:color w:val="auto"/>
          <w:sz w:val="18"/>
          <w:szCs w:val="18"/>
          <w:highlight w:val="lightGray"/>
        </w:rPr>
        <w:t xml:space="preserve"> Smlouvy až </w:t>
      </w:r>
      <w:r w:rsidRPr="00ED584D">
        <w:rPr>
          <w:rFonts w:asciiTheme="minorHAnsi" w:hAnsiTheme="minorHAnsi" w:cs="Arial"/>
          <w:b/>
          <w:color w:val="auto"/>
          <w:sz w:val="18"/>
          <w:szCs w:val="18"/>
          <w:highlight w:val="lightGray"/>
        </w:rPr>
        <w:t>v rámci součinnosti před podpisem smlouvy</w:t>
      </w:r>
      <w:r w:rsidRPr="00ED584D">
        <w:rPr>
          <w:rFonts w:asciiTheme="minorHAnsi" w:hAnsiTheme="minorHAnsi" w:cs="Arial"/>
          <w:color w:val="auto"/>
          <w:sz w:val="18"/>
          <w:szCs w:val="18"/>
          <w:highlight w:val="lightGray"/>
        </w:rPr>
        <w:t xml:space="preserve"> ve smyslu § 122 odst. 3 ZZVZ.]</w:t>
      </w:r>
    </w:p>
    <w:p w14:paraId="5F4758AB" w14:textId="77777777" w:rsidR="00ED584D" w:rsidRDefault="00ED584D" w:rsidP="006B2F11">
      <w:pPr>
        <w:rPr>
          <w:rFonts w:cs="Calibri"/>
          <w:szCs w:val="22"/>
        </w:rPr>
      </w:pPr>
    </w:p>
    <w:p w14:paraId="4907E2F5" w14:textId="77777777" w:rsidR="006B2F11" w:rsidRDefault="006B2F11" w:rsidP="006B2F11">
      <w:pPr>
        <w:rPr>
          <w:rFonts w:cs="Calibri"/>
          <w:szCs w:val="22"/>
        </w:rPr>
      </w:pPr>
    </w:p>
    <w:p w14:paraId="4E9AA359" w14:textId="77777777" w:rsidR="006B2F11" w:rsidRDefault="006B2F11" w:rsidP="006B2F11">
      <w:pPr>
        <w:rPr>
          <w:rFonts w:cs="Calibri"/>
          <w:szCs w:val="22"/>
        </w:rPr>
      </w:pPr>
    </w:p>
    <w:p w14:paraId="1D797F13" w14:textId="77777777" w:rsidR="006B2F11" w:rsidRDefault="006B2F11" w:rsidP="006B2F11">
      <w:pPr>
        <w:rPr>
          <w:rFonts w:cs="Calibri"/>
          <w:szCs w:val="22"/>
        </w:rPr>
      </w:pPr>
    </w:p>
    <w:p w14:paraId="590CCB66" w14:textId="77777777" w:rsidR="006B2F11" w:rsidRDefault="006B2F11" w:rsidP="006B2F11">
      <w:pPr>
        <w:rPr>
          <w:rFonts w:cs="Calibri"/>
          <w:szCs w:val="22"/>
        </w:rPr>
      </w:pPr>
    </w:p>
    <w:p w14:paraId="5AE3FD8A" w14:textId="77777777" w:rsidR="006B2F11" w:rsidRDefault="006B2F11" w:rsidP="006B2F11">
      <w:pPr>
        <w:rPr>
          <w:rFonts w:cs="Calibri"/>
          <w:szCs w:val="22"/>
        </w:rPr>
        <w:sectPr w:rsidR="006B2F11" w:rsidSect="00AB4F25">
          <w:footerReference w:type="default" r:id="rId58"/>
          <w:pgSz w:w="11906" w:h="16838" w:code="9"/>
          <w:pgMar w:top="1077" w:right="1588" w:bottom="1474" w:left="1588" w:header="567" w:footer="567" w:gutter="0"/>
          <w:pgNumType w:start="1"/>
          <w:cols w:space="708"/>
          <w:docGrid w:linePitch="360"/>
        </w:sectPr>
      </w:pPr>
    </w:p>
    <w:p w14:paraId="77829024" w14:textId="77777777" w:rsidR="006B2F11" w:rsidRPr="00445C6F" w:rsidRDefault="006B2F11" w:rsidP="00381544">
      <w:pPr>
        <w:rPr>
          <w:rFonts w:cs="Calibri"/>
          <w:b/>
          <w:sz w:val="22"/>
          <w:szCs w:val="22"/>
        </w:rPr>
      </w:pPr>
      <w:r w:rsidRPr="002E7435">
        <w:rPr>
          <w:rFonts w:cs="Calibri"/>
          <w:b/>
          <w:sz w:val="22"/>
          <w:szCs w:val="22"/>
        </w:rPr>
        <w:lastRenderedPageBreak/>
        <w:t>Příloha č. 1</w:t>
      </w:r>
      <w:r w:rsidR="00381544" w:rsidRPr="002E7435">
        <w:rPr>
          <w:rFonts w:cs="Calibri"/>
          <w:b/>
          <w:sz w:val="22"/>
          <w:szCs w:val="22"/>
        </w:rPr>
        <w:t>7</w:t>
      </w:r>
    </w:p>
    <w:p w14:paraId="66E09C54" w14:textId="77777777" w:rsidR="006B2F11" w:rsidRPr="00C43075" w:rsidRDefault="006B2F11" w:rsidP="006B2F11">
      <w:pPr>
        <w:jc w:val="center"/>
        <w:rPr>
          <w:rFonts w:cs="Calibri"/>
          <w:szCs w:val="22"/>
        </w:rPr>
      </w:pPr>
      <w:r w:rsidRPr="000832FC">
        <w:rPr>
          <w:rFonts w:cs="Calibri"/>
          <w:b/>
          <w:szCs w:val="22"/>
        </w:rPr>
        <w:t>Dohoda o mlčelivosti</w:t>
      </w:r>
    </w:p>
    <w:p w14:paraId="495D46C9" w14:textId="6F3B9299" w:rsidR="00C816D2" w:rsidRPr="00120803" w:rsidRDefault="006B2F11" w:rsidP="001105B9">
      <w:pPr>
        <w:spacing w:before="120" w:line="264" w:lineRule="auto"/>
        <w:jc w:val="center"/>
        <w:rPr>
          <w:rFonts w:eastAsia="Verdana" w:cs="Calibri"/>
          <w:b/>
          <w:szCs w:val="22"/>
        </w:rPr>
      </w:pPr>
      <w:r w:rsidRPr="00120803">
        <w:rPr>
          <w:rFonts w:eastAsia="Verdana" w:cs="Calibri"/>
          <w:b/>
          <w:szCs w:val="22"/>
        </w:rPr>
        <w:t>(s</w:t>
      </w:r>
      <w:r w:rsidR="00E92578">
        <w:rPr>
          <w:rFonts w:eastAsia="Verdana" w:cs="Calibri"/>
          <w:b/>
          <w:szCs w:val="22"/>
        </w:rPr>
        <w:t xml:space="preserve"> </w:t>
      </w:r>
      <w:r w:rsidRPr="00120803">
        <w:rPr>
          <w:rFonts w:eastAsia="Verdana" w:cs="Calibri"/>
          <w:b/>
          <w:szCs w:val="22"/>
        </w:rPr>
        <w:t>vybraným dodavatelem)</w:t>
      </w:r>
    </w:p>
    <w:p w14:paraId="393F0C8E" w14:textId="635377D5" w:rsidR="006B2F11" w:rsidRPr="00AA1B7E" w:rsidRDefault="006B2F11" w:rsidP="006B2F11">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lang w:eastAsia="fr-FR"/>
        </w:rPr>
        <w:t>uzavřená níže uvedeného dne, měsíce a roku podle ustanovení § 1746 odst. 2 zákona č. 89/2012 Sb., občanský zákoník, v platném znění (dále jen „občanský zákoník“, „obč. zák.“ nebo „o.z.“), a na základě zákona č. 134/2016 Sb., o zadávání veřejných zakázek, ve znění pozdějších předpisů, (dále jen „zákon o zadávání veřejných zakázek“), mezi níže uvedenými smluvními stranami:</w:t>
      </w:r>
    </w:p>
    <w:p w14:paraId="42D18644" w14:textId="77777777" w:rsidR="006B2F11" w:rsidRPr="00AA1B7E" w:rsidRDefault="006B2F11" w:rsidP="006B2F11">
      <w:pPr>
        <w:tabs>
          <w:tab w:val="left" w:pos="864"/>
          <w:tab w:val="left" w:pos="1728"/>
          <w:tab w:val="left" w:pos="2592"/>
        </w:tabs>
        <w:jc w:val="both"/>
        <w:rPr>
          <w:rFonts w:asciiTheme="minorHAnsi" w:eastAsia="Arial Unicode MS" w:hAnsiTheme="minorHAnsi" w:cs="Calibri"/>
          <w:sz w:val="18"/>
          <w:szCs w:val="18"/>
          <w:lang w:eastAsia="fr-FR"/>
        </w:rPr>
      </w:pPr>
    </w:p>
    <w:p w14:paraId="7B18C101" w14:textId="77777777" w:rsidR="006B2F11" w:rsidRPr="00AA1B7E" w:rsidRDefault="006B2F11" w:rsidP="006B2F11">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lang w:eastAsia="fr-FR"/>
        </w:rPr>
        <w:t>Správa železnic, státní organizace</w:t>
      </w:r>
    </w:p>
    <w:p w14:paraId="7FB14F8D" w14:textId="77777777" w:rsidR="006B2F11" w:rsidRPr="00AA1B7E" w:rsidRDefault="006B2F11" w:rsidP="006B2F11">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lang w:eastAsia="fr-FR"/>
        </w:rPr>
        <w:t>se sídlem Praha 1, Nové Město, Dlážděná 1003/7, PSČ 110 00</w:t>
      </w:r>
    </w:p>
    <w:p w14:paraId="5045CEBB" w14:textId="77777777" w:rsidR="006B2F11" w:rsidRPr="00AA1B7E" w:rsidRDefault="006B2F11" w:rsidP="006B2F11">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lang w:eastAsia="fr-FR"/>
        </w:rPr>
        <w:t>IČO: 70994234, DIČ: CZ70994234</w:t>
      </w:r>
    </w:p>
    <w:p w14:paraId="2118B52D" w14:textId="72D6AD0B" w:rsidR="006B2F11" w:rsidRPr="00AA1B7E" w:rsidRDefault="006B2F11" w:rsidP="006B2F11">
      <w:pPr>
        <w:widowControl w:val="0"/>
        <w:tabs>
          <w:tab w:val="left" w:pos="0"/>
        </w:tabs>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(dále jako </w:t>
      </w:r>
      <w:r w:rsidR="00006E96">
        <w:rPr>
          <w:rFonts w:asciiTheme="minorHAnsi" w:eastAsia="Arial Unicode MS" w:hAnsiTheme="minorHAnsi" w:cs="Calibri"/>
          <w:sz w:val="18"/>
          <w:szCs w:val="18"/>
          <w:lang w:eastAsia="fr-FR"/>
        </w:rPr>
        <w:t>„</w:t>
      </w:r>
      <w:r w:rsidRPr="00AA1B7E">
        <w:rPr>
          <w:rFonts w:asciiTheme="minorHAnsi" w:eastAsia="Arial Unicode MS" w:hAnsiTheme="minorHAnsi" w:cs="Calibri"/>
          <w:b/>
          <w:sz w:val="18"/>
          <w:szCs w:val="18"/>
          <w:lang w:eastAsia="fr-FR"/>
        </w:rPr>
        <w:t>Poskytující strana</w:t>
      </w:r>
      <w:r w:rsidRPr="00AA1B7E">
        <w:rPr>
          <w:rFonts w:asciiTheme="minorHAnsi" w:eastAsia="Arial Unicode MS" w:hAnsiTheme="minorHAnsi" w:cs="Calibri"/>
          <w:sz w:val="18"/>
          <w:szCs w:val="18"/>
          <w:lang w:eastAsia="fr-FR"/>
        </w:rPr>
        <w:t>”);</w:t>
      </w:r>
    </w:p>
    <w:p w14:paraId="4BEB3FA3" w14:textId="77777777" w:rsidR="006B2F11" w:rsidRPr="00AA1B7E" w:rsidRDefault="006B2F11" w:rsidP="006B2F11">
      <w:pPr>
        <w:widowControl w:val="0"/>
        <w:tabs>
          <w:tab w:val="left" w:pos="0"/>
        </w:tabs>
        <w:jc w:val="both"/>
        <w:rPr>
          <w:rFonts w:asciiTheme="minorHAnsi" w:eastAsia="Arial Unicode MS" w:hAnsiTheme="minorHAnsi" w:cs="Calibri"/>
          <w:sz w:val="18"/>
          <w:szCs w:val="18"/>
          <w:lang w:eastAsia="fr-FR"/>
        </w:rPr>
      </w:pPr>
    </w:p>
    <w:p w14:paraId="1AF52436" w14:textId="77777777" w:rsidR="006B2F11" w:rsidRPr="00AA1B7E" w:rsidRDefault="006B2F11" w:rsidP="006B2F11">
      <w:pPr>
        <w:widowControl w:val="0"/>
        <w:tabs>
          <w:tab w:val="left" w:pos="0"/>
        </w:tabs>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a</w:t>
      </w:r>
    </w:p>
    <w:p w14:paraId="497AF6D8" w14:textId="77777777" w:rsidR="006B2F11" w:rsidRPr="00AA1B7E" w:rsidRDefault="006B2F11" w:rsidP="006B2F11">
      <w:pPr>
        <w:tabs>
          <w:tab w:val="right" w:pos="9255"/>
        </w:tabs>
        <w:jc w:val="both"/>
        <w:rPr>
          <w:rFonts w:asciiTheme="minorHAnsi" w:eastAsia="Arial Unicode MS" w:hAnsiTheme="minorHAnsi" w:cs="Calibri"/>
          <w:sz w:val="18"/>
          <w:szCs w:val="18"/>
          <w:lang w:eastAsia="fr-FR"/>
        </w:rPr>
      </w:pPr>
    </w:p>
    <w:p w14:paraId="0D5CA466" w14:textId="77777777" w:rsidR="006B2F11" w:rsidRPr="00AA1B7E" w:rsidRDefault="006B2F11" w:rsidP="006B2F11">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highlight w:val="yellow"/>
          <w:lang w:eastAsia="fr-FR"/>
        </w:rPr>
        <w:t>[      ]</w:t>
      </w:r>
      <w:r w:rsidRPr="00AA1B7E">
        <w:rPr>
          <w:rFonts w:asciiTheme="minorHAnsi" w:eastAsia="Arial Unicode MS" w:hAnsiTheme="minorHAnsi" w:cs="Calibri"/>
          <w:snapToGrid w:val="0"/>
          <w:sz w:val="18"/>
          <w:szCs w:val="18"/>
          <w:lang w:eastAsia="fr-FR"/>
        </w:rPr>
        <w:t xml:space="preserve"> </w:t>
      </w:r>
    </w:p>
    <w:p w14:paraId="361B8E0F" w14:textId="77777777" w:rsidR="006B2F11" w:rsidRPr="00AA1B7E" w:rsidRDefault="006B2F11" w:rsidP="006B2F11">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lang w:eastAsia="fr-FR"/>
        </w:rPr>
        <w:t xml:space="preserve">se sídlem </w:t>
      </w:r>
      <w:r w:rsidRPr="00AA1B7E">
        <w:rPr>
          <w:rFonts w:asciiTheme="minorHAnsi" w:eastAsia="Arial Unicode MS" w:hAnsiTheme="minorHAnsi" w:cs="Calibri"/>
          <w:snapToGrid w:val="0"/>
          <w:sz w:val="18"/>
          <w:szCs w:val="18"/>
          <w:highlight w:val="yellow"/>
          <w:lang w:eastAsia="fr-FR"/>
        </w:rPr>
        <w:t>[      ]</w:t>
      </w:r>
      <w:r w:rsidRPr="00AA1B7E">
        <w:rPr>
          <w:rFonts w:asciiTheme="minorHAnsi" w:eastAsia="Arial Unicode MS" w:hAnsiTheme="minorHAnsi" w:cs="Calibri"/>
          <w:snapToGrid w:val="0"/>
          <w:sz w:val="18"/>
          <w:szCs w:val="18"/>
          <w:lang w:eastAsia="fr-FR"/>
        </w:rPr>
        <w:t xml:space="preserve"> </w:t>
      </w:r>
    </w:p>
    <w:p w14:paraId="5A25A758" w14:textId="77777777" w:rsidR="006B2F11" w:rsidRPr="00AA1B7E" w:rsidRDefault="006B2F11" w:rsidP="006B2F11">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lang w:eastAsia="fr-FR"/>
        </w:rPr>
        <w:t xml:space="preserve">IČO: </w:t>
      </w:r>
      <w:r w:rsidRPr="00AA1B7E">
        <w:rPr>
          <w:rFonts w:asciiTheme="minorHAnsi" w:eastAsia="Arial Unicode MS" w:hAnsiTheme="minorHAnsi" w:cs="Calibri"/>
          <w:snapToGrid w:val="0"/>
          <w:sz w:val="18"/>
          <w:szCs w:val="18"/>
          <w:highlight w:val="yellow"/>
          <w:lang w:eastAsia="fr-FR"/>
        </w:rPr>
        <w:t>[      ]</w:t>
      </w:r>
      <w:r w:rsidRPr="00AA1B7E">
        <w:rPr>
          <w:rFonts w:asciiTheme="minorHAnsi" w:eastAsia="Arial Unicode MS" w:hAnsiTheme="minorHAnsi" w:cs="Calibri"/>
          <w:snapToGrid w:val="0"/>
          <w:sz w:val="18"/>
          <w:szCs w:val="18"/>
          <w:lang w:eastAsia="fr-FR"/>
        </w:rPr>
        <w:t xml:space="preserve"> </w:t>
      </w:r>
    </w:p>
    <w:p w14:paraId="7191C943" w14:textId="14BB7804" w:rsidR="006B2F11" w:rsidRPr="00AA1B7E" w:rsidRDefault="006B2F11" w:rsidP="006B2F11">
      <w:pPr>
        <w:widowControl w:val="0"/>
        <w:tabs>
          <w:tab w:val="left" w:pos="0"/>
        </w:tabs>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(dále jako </w:t>
      </w:r>
      <w:r w:rsidR="00006E96">
        <w:rPr>
          <w:rFonts w:asciiTheme="minorHAnsi" w:eastAsia="Arial Unicode MS" w:hAnsiTheme="minorHAnsi" w:cs="Calibri"/>
          <w:sz w:val="18"/>
          <w:szCs w:val="18"/>
          <w:lang w:eastAsia="fr-FR"/>
        </w:rPr>
        <w:t>„</w:t>
      </w:r>
      <w:r w:rsidRPr="00AA1B7E">
        <w:rPr>
          <w:rFonts w:asciiTheme="minorHAnsi" w:eastAsia="Arial Unicode MS" w:hAnsiTheme="minorHAnsi" w:cs="Calibri"/>
          <w:b/>
          <w:sz w:val="18"/>
          <w:szCs w:val="18"/>
          <w:lang w:eastAsia="fr-FR"/>
        </w:rPr>
        <w:t>Přijímající strana</w:t>
      </w:r>
      <w:r w:rsidRPr="00AA1B7E">
        <w:rPr>
          <w:rFonts w:asciiTheme="minorHAnsi" w:eastAsia="Arial Unicode MS" w:hAnsiTheme="minorHAnsi" w:cs="Calibri"/>
          <w:sz w:val="18"/>
          <w:szCs w:val="18"/>
          <w:lang w:eastAsia="fr-FR"/>
        </w:rPr>
        <w:t>”);</w:t>
      </w:r>
    </w:p>
    <w:p w14:paraId="1E4042A1" w14:textId="457F8778" w:rsidR="006B2F11" w:rsidRPr="00AA1B7E" w:rsidRDefault="006B2F11" w:rsidP="006B2F11">
      <w:pPr>
        <w:tabs>
          <w:tab w:val="left" w:pos="864"/>
          <w:tab w:val="left" w:pos="1728"/>
          <w:tab w:val="left" w:pos="2592"/>
        </w:tabs>
        <w:jc w:val="both"/>
        <w:rPr>
          <w:rFonts w:asciiTheme="minorHAnsi" w:eastAsia="Arial Unicode MS" w:hAnsiTheme="minorHAnsi" w:cs="Calibri"/>
          <w:sz w:val="18"/>
          <w:szCs w:val="18"/>
          <w:lang w:eastAsia="fr-FR"/>
        </w:rPr>
      </w:pPr>
    </w:p>
    <w:p w14:paraId="2248E2DF" w14:textId="77777777" w:rsidR="006B2F11" w:rsidRPr="00AA1B7E" w:rsidRDefault="006B2F11" w:rsidP="006B2F11">
      <w:pPr>
        <w:tabs>
          <w:tab w:val="left" w:pos="864"/>
          <w:tab w:val="left" w:pos="1728"/>
          <w:tab w:val="left" w:pos="2592"/>
        </w:tabs>
        <w:jc w:val="both"/>
        <w:rPr>
          <w:rFonts w:asciiTheme="minorHAnsi" w:eastAsia="Arial Unicode MS" w:hAnsiTheme="minorHAnsi" w:cs="Calibri"/>
          <w:b/>
          <w:sz w:val="18"/>
          <w:szCs w:val="18"/>
          <w:lang w:eastAsia="fr-FR"/>
        </w:rPr>
      </w:pPr>
      <w:r w:rsidRPr="00AA1B7E">
        <w:rPr>
          <w:rFonts w:asciiTheme="minorHAnsi" w:eastAsia="Arial Unicode MS" w:hAnsiTheme="minorHAnsi" w:cs="Calibri"/>
          <w:b/>
          <w:sz w:val="18"/>
          <w:szCs w:val="18"/>
          <w:lang w:eastAsia="fr-FR"/>
        </w:rPr>
        <w:t>PREAMBULE:</w:t>
      </w:r>
    </w:p>
    <w:p w14:paraId="613455D2" w14:textId="487CD7AA" w:rsidR="006B2F11" w:rsidRPr="00AA1B7E" w:rsidRDefault="006B2F11" w:rsidP="00825E7F">
      <w:pPr>
        <w:numPr>
          <w:ilvl w:val="0"/>
          <w:numId w:val="13"/>
        </w:numPr>
        <w:spacing w:after="240"/>
        <w:jc w:val="both"/>
        <w:outlineLvl w:val="3"/>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Poskytující strana podle zákona č. 266/1994 Sb., o dráhách, ve znění pozdějších předpisů a zákona č. 77/2002 Sb. o akciové společnosti České dráhy a státní organizaci Správě železnic, znění pozdějších předpisů, zajišťuje provozování celostátních i regionálních drah ve vlastnictví České republiky, jejich provozuschopnost, modernizaci i rozvoj v rozsahu nezbytném pro zajištění dopravní obslužnosti České republiky a jejích krajů, a tím naplňuje potřeby veřejného zájmu a nemá průmyslovou ani komerční povahu.</w:t>
      </w:r>
    </w:p>
    <w:p w14:paraId="2FCD4274" w14:textId="77777777" w:rsidR="006B2F11" w:rsidRPr="00AA1B7E" w:rsidRDefault="006B2F11" w:rsidP="00825E7F">
      <w:pPr>
        <w:numPr>
          <w:ilvl w:val="0"/>
          <w:numId w:val="13"/>
        </w:numPr>
        <w:spacing w:after="240"/>
        <w:jc w:val="both"/>
        <w:outlineLvl w:val="3"/>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Poskytující strana s podporou holdingu SNCF (zastoupené SNCF International, společnost s ručením omezeným, registrační číslo 415 238 179 RCS, se sídlem na adrese 2 place aux Etoiles, 93 200 Saint Denis, Francouzská republika) (dále jako „</w:t>
      </w:r>
      <w:r w:rsidRPr="00AA1B7E">
        <w:rPr>
          <w:rFonts w:asciiTheme="minorHAnsi" w:eastAsia="Arial Unicode MS" w:hAnsiTheme="minorHAnsi" w:cs="Calibri"/>
          <w:b/>
          <w:bCs/>
          <w:sz w:val="18"/>
          <w:szCs w:val="18"/>
          <w:lang w:eastAsia="fr-FR"/>
        </w:rPr>
        <w:t>SNCF</w:t>
      </w:r>
      <w:r w:rsidRPr="00AA1B7E">
        <w:rPr>
          <w:rFonts w:asciiTheme="minorHAnsi" w:eastAsia="Arial Unicode MS" w:hAnsiTheme="minorHAnsi" w:cs="Calibri"/>
          <w:sz w:val="18"/>
          <w:szCs w:val="18"/>
          <w:lang w:eastAsia="fr-FR"/>
        </w:rPr>
        <w:t>“) zpracovala Manuál pro projektování VRT ve stupni DÚR (dále jako „</w:t>
      </w:r>
      <w:r w:rsidRPr="00AA1B7E">
        <w:rPr>
          <w:rFonts w:asciiTheme="minorHAnsi" w:eastAsia="Arial Unicode MS" w:hAnsiTheme="minorHAnsi" w:cs="Calibri"/>
          <w:b/>
          <w:sz w:val="18"/>
          <w:szCs w:val="18"/>
          <w:lang w:eastAsia="fr-FR"/>
        </w:rPr>
        <w:t>Manuál</w:t>
      </w:r>
      <w:r w:rsidRPr="00AA1B7E">
        <w:rPr>
          <w:rFonts w:asciiTheme="minorHAnsi" w:eastAsia="Arial Unicode MS" w:hAnsiTheme="minorHAnsi" w:cs="Calibri"/>
          <w:sz w:val="18"/>
          <w:szCs w:val="18"/>
          <w:lang w:eastAsia="fr-FR"/>
        </w:rPr>
        <w:t>“), přičemž tento Manuál obsahuje duševní vlastnictví jak Poskytující strany, tak SNCF.</w:t>
      </w:r>
    </w:p>
    <w:p w14:paraId="707B202C" w14:textId="77777777" w:rsidR="006B2F11" w:rsidRPr="00692934" w:rsidRDefault="006B2F11" w:rsidP="00825E7F">
      <w:pPr>
        <w:numPr>
          <w:ilvl w:val="0"/>
          <w:numId w:val="13"/>
        </w:numPr>
        <w:spacing w:after="240"/>
        <w:ind w:left="714" w:hanging="357"/>
        <w:jc w:val="both"/>
        <w:outlineLvl w:val="3"/>
        <w:rPr>
          <w:rFonts w:asciiTheme="minorHAnsi" w:eastAsia="Arial Unicode MS" w:hAnsiTheme="minorHAnsi" w:cs="Calibri"/>
          <w:sz w:val="18"/>
          <w:szCs w:val="18"/>
          <w:lang w:eastAsia="fr-FR"/>
        </w:rPr>
      </w:pPr>
      <w:r w:rsidRPr="00692934">
        <w:rPr>
          <w:rFonts w:asciiTheme="minorHAnsi" w:eastAsia="Arial Unicode MS" w:hAnsiTheme="minorHAnsi" w:cs="Calibri"/>
          <w:bCs/>
          <w:sz w:val="18"/>
          <w:szCs w:val="18"/>
          <w:lang w:eastAsia="fr-FR"/>
        </w:rPr>
        <w:t xml:space="preserve">Přijímající strana je obchodní společností založenou podle práva </w:t>
      </w:r>
      <w:r w:rsidRPr="00692934">
        <w:rPr>
          <w:rFonts w:asciiTheme="minorHAnsi" w:eastAsia="Arial Unicode MS" w:hAnsiTheme="minorHAnsi" w:cs="Calibri"/>
          <w:sz w:val="18"/>
          <w:szCs w:val="18"/>
          <w:highlight w:val="yellow"/>
          <w:lang w:eastAsia="fr-FR"/>
        </w:rPr>
        <w:t>[      ]</w:t>
      </w:r>
      <w:r w:rsidRPr="00692934">
        <w:rPr>
          <w:rFonts w:asciiTheme="minorHAnsi" w:eastAsia="Arial Unicode MS" w:hAnsiTheme="minorHAnsi" w:cs="Calibri"/>
          <w:sz w:val="18"/>
          <w:szCs w:val="18"/>
          <w:lang w:eastAsia="fr-FR"/>
        </w:rPr>
        <w:t>, podnikající v oboru projektování staveb.</w:t>
      </w:r>
    </w:p>
    <w:p w14:paraId="3E8E357D" w14:textId="4890D027" w:rsidR="006B2F11" w:rsidRPr="00AA1B7E" w:rsidRDefault="006B2F11" w:rsidP="00825E7F">
      <w:pPr>
        <w:numPr>
          <w:ilvl w:val="0"/>
          <w:numId w:val="13"/>
        </w:numPr>
        <w:spacing w:after="240"/>
        <w:jc w:val="both"/>
        <w:outlineLvl w:val="3"/>
        <w:rPr>
          <w:rFonts w:asciiTheme="minorHAnsi" w:eastAsia="Arial Unicode MS" w:hAnsiTheme="minorHAnsi" w:cs="Calibri"/>
          <w:bCs/>
          <w:sz w:val="18"/>
          <w:szCs w:val="18"/>
          <w:lang w:eastAsia="fr-FR"/>
        </w:rPr>
      </w:pPr>
      <w:r w:rsidRPr="00AA1B7E">
        <w:rPr>
          <w:rFonts w:asciiTheme="minorHAnsi" w:eastAsia="Arial Unicode MS" w:hAnsiTheme="minorHAnsi" w:cs="Calibri"/>
          <w:bCs/>
          <w:sz w:val="18"/>
          <w:szCs w:val="18"/>
          <w:lang w:eastAsia="fr-FR"/>
        </w:rPr>
        <w:t>Poskytující strana má v úmyslu rozvíjet vysokorychlostní tratě v České republice (dále jako „</w:t>
      </w:r>
      <w:r w:rsidRPr="00AA1B7E">
        <w:rPr>
          <w:rFonts w:asciiTheme="minorHAnsi" w:eastAsia="Arial Unicode MS" w:hAnsiTheme="minorHAnsi" w:cs="Calibri"/>
          <w:b/>
          <w:bCs/>
          <w:sz w:val="18"/>
          <w:szCs w:val="18"/>
          <w:lang w:eastAsia="fr-FR"/>
        </w:rPr>
        <w:t>Projekt</w:t>
      </w:r>
      <w:r w:rsidRPr="00AA1B7E">
        <w:rPr>
          <w:rFonts w:asciiTheme="minorHAnsi" w:eastAsia="Arial Unicode MS" w:hAnsiTheme="minorHAnsi" w:cs="Calibri"/>
          <w:bCs/>
          <w:sz w:val="18"/>
          <w:szCs w:val="18"/>
          <w:lang w:eastAsia="fr-FR"/>
        </w:rPr>
        <w:t xml:space="preserve">“) a zahájila zadávací řízení za účelem podání nabídek a zadání veřejné zakázky na zpracování dokumentace ve stupni pro vydání územního rozhodnutí vysokorychlostní </w:t>
      </w:r>
      <w:r w:rsidRPr="00742184">
        <w:rPr>
          <w:rFonts w:asciiTheme="minorHAnsi" w:eastAsia="Arial Unicode MS" w:hAnsiTheme="minorHAnsi" w:cs="Calibri"/>
          <w:bCs/>
          <w:sz w:val="18"/>
          <w:szCs w:val="18"/>
          <w:lang w:eastAsia="fr-FR"/>
        </w:rPr>
        <w:t xml:space="preserve">tratě </w:t>
      </w:r>
      <w:r w:rsidR="00742184" w:rsidRPr="00742184">
        <w:rPr>
          <w:rFonts w:asciiTheme="minorHAnsi" w:eastAsia="Arial Unicode MS" w:hAnsiTheme="minorHAnsi" w:cs="Calibri"/>
          <w:bCs/>
          <w:sz w:val="18"/>
          <w:szCs w:val="18"/>
          <w:lang w:eastAsia="fr-FR"/>
        </w:rPr>
        <w:t>„</w:t>
      </w:r>
      <w:r w:rsidR="00067A81" w:rsidRPr="00067A81">
        <w:rPr>
          <w:rFonts w:asciiTheme="minorHAnsi" w:eastAsia="Arial Unicode MS" w:hAnsiTheme="minorHAnsi" w:cs="Calibri"/>
          <w:bCs/>
          <w:sz w:val="18"/>
          <w:szCs w:val="18"/>
          <w:lang w:eastAsia="fr-FR"/>
        </w:rPr>
        <w:t>RS 1 VRT Praha-Vršovice - Praha-Běchovice</w:t>
      </w:r>
      <w:r w:rsidR="00742184" w:rsidRPr="00742184">
        <w:rPr>
          <w:rFonts w:asciiTheme="minorHAnsi" w:eastAsia="Arial Unicode MS" w:hAnsiTheme="minorHAnsi" w:cs="Calibri"/>
          <w:bCs/>
          <w:sz w:val="18"/>
          <w:szCs w:val="18"/>
          <w:lang w:eastAsia="fr-FR"/>
        </w:rPr>
        <w:t>“ v</w:t>
      </w:r>
      <w:r w:rsidR="00E92578">
        <w:rPr>
          <w:rFonts w:asciiTheme="minorHAnsi" w:eastAsia="Arial Unicode MS" w:hAnsiTheme="minorHAnsi" w:cs="Calibri"/>
          <w:bCs/>
          <w:sz w:val="18"/>
          <w:szCs w:val="18"/>
          <w:lang w:eastAsia="fr-FR"/>
        </w:rPr>
        <w:t xml:space="preserve"> </w:t>
      </w:r>
      <w:r w:rsidR="00742184" w:rsidRPr="00742184">
        <w:rPr>
          <w:rFonts w:asciiTheme="minorHAnsi" w:eastAsia="Arial Unicode MS" w:hAnsiTheme="minorHAnsi" w:cs="Calibri"/>
          <w:bCs/>
          <w:sz w:val="18"/>
          <w:szCs w:val="18"/>
          <w:lang w:eastAsia="fr-FR"/>
        </w:rPr>
        <w:t xml:space="preserve">rámci </w:t>
      </w:r>
      <w:r w:rsidR="00C652A9">
        <w:rPr>
          <w:rFonts w:asciiTheme="minorHAnsi" w:eastAsia="Arial Unicode MS" w:hAnsiTheme="minorHAnsi" w:cs="Calibri"/>
          <w:bCs/>
          <w:sz w:val="18"/>
          <w:szCs w:val="18"/>
          <w:lang w:eastAsia="fr-FR"/>
        </w:rPr>
        <w:t>V</w:t>
      </w:r>
      <w:r w:rsidR="00742184" w:rsidRPr="00742184">
        <w:rPr>
          <w:rFonts w:asciiTheme="minorHAnsi" w:eastAsia="Arial Unicode MS" w:hAnsiTheme="minorHAnsi" w:cs="Calibri"/>
          <w:bCs/>
          <w:sz w:val="18"/>
          <w:szCs w:val="18"/>
          <w:lang w:eastAsia="fr-FR"/>
        </w:rPr>
        <w:t>eře</w:t>
      </w:r>
      <w:r w:rsidR="00742184" w:rsidRPr="004C3079">
        <w:rPr>
          <w:rFonts w:asciiTheme="minorHAnsi" w:eastAsia="Arial Unicode MS" w:hAnsiTheme="minorHAnsi" w:cs="Calibri"/>
          <w:bCs/>
          <w:sz w:val="18"/>
          <w:szCs w:val="18"/>
          <w:lang w:eastAsia="fr-FR"/>
        </w:rPr>
        <w:t xml:space="preserve">jné </w:t>
      </w:r>
      <w:r w:rsidR="00742184" w:rsidRPr="004C3079">
        <w:rPr>
          <w:rFonts w:asciiTheme="minorHAnsi" w:eastAsia="Arial Unicode MS" w:hAnsiTheme="minorHAnsi" w:cs="Calibri"/>
          <w:bCs/>
          <w:sz w:val="18"/>
          <w:szCs w:val="18"/>
          <w:lang w:eastAsia="fr-FR"/>
        </w:rPr>
        <w:lastRenderedPageBreak/>
        <w:t>zak</w:t>
      </w:r>
      <w:r w:rsidR="00742184" w:rsidRPr="000A10D0">
        <w:rPr>
          <w:rFonts w:asciiTheme="minorHAnsi" w:eastAsia="Arial Unicode MS" w:hAnsiTheme="minorHAnsi" w:cs="Calibri"/>
          <w:bCs/>
          <w:sz w:val="18"/>
          <w:szCs w:val="18"/>
          <w:lang w:eastAsia="fr-FR"/>
        </w:rPr>
        <w:t xml:space="preserve">ázky </w:t>
      </w:r>
      <w:r w:rsidR="00742184" w:rsidRPr="009C2C25">
        <w:rPr>
          <w:rFonts w:eastAsia="Batang"/>
          <w:sz w:val="18"/>
          <w:szCs w:val="18"/>
        </w:rPr>
        <w:t>„</w:t>
      </w:r>
      <w:r w:rsidR="00067A81" w:rsidRPr="00067A81">
        <w:rPr>
          <w:rFonts w:eastAsia="Batang"/>
          <w:sz w:val="18"/>
          <w:szCs w:val="18"/>
        </w:rPr>
        <w:t>RS 1 VRT Praha-Vršovice - Praha-Běchovice</w:t>
      </w:r>
      <w:r w:rsidR="00742184" w:rsidRPr="009C2C25">
        <w:rPr>
          <w:rFonts w:eastAsia="Batang"/>
          <w:sz w:val="18"/>
          <w:szCs w:val="18"/>
        </w:rPr>
        <w:t xml:space="preserve">“; Zpracování dokumentace pro územní </w:t>
      </w:r>
      <w:r w:rsidR="009C2C25">
        <w:rPr>
          <w:rFonts w:eastAsia="Batang"/>
          <w:sz w:val="18"/>
          <w:szCs w:val="18"/>
        </w:rPr>
        <w:t>řízení</w:t>
      </w:r>
      <w:r w:rsidR="00AA1B7E" w:rsidRPr="00AA1B7E">
        <w:rPr>
          <w:rFonts w:asciiTheme="minorHAnsi" w:eastAsia="Arial Unicode MS" w:hAnsiTheme="minorHAnsi" w:cs="Calibri"/>
          <w:bCs/>
          <w:sz w:val="18"/>
          <w:szCs w:val="18"/>
          <w:lang w:eastAsia="fr-FR"/>
        </w:rPr>
        <w:t xml:space="preserve"> </w:t>
      </w:r>
      <w:r w:rsidRPr="00AA1B7E">
        <w:rPr>
          <w:rFonts w:asciiTheme="minorHAnsi" w:eastAsia="Arial Unicode MS" w:hAnsiTheme="minorHAnsi" w:cs="Calibri"/>
          <w:bCs/>
          <w:sz w:val="18"/>
          <w:szCs w:val="18"/>
          <w:lang w:eastAsia="fr-FR"/>
        </w:rPr>
        <w:t>(dále jako „</w:t>
      </w:r>
      <w:r w:rsidRPr="00AA1B7E">
        <w:rPr>
          <w:rFonts w:asciiTheme="minorHAnsi" w:eastAsia="Arial Unicode MS" w:hAnsiTheme="minorHAnsi" w:cs="Calibri"/>
          <w:b/>
          <w:bCs/>
          <w:sz w:val="18"/>
          <w:szCs w:val="18"/>
          <w:lang w:eastAsia="fr-FR"/>
        </w:rPr>
        <w:t>Zadávací řízení</w:t>
      </w:r>
      <w:r w:rsidRPr="00AA1B7E">
        <w:rPr>
          <w:rFonts w:asciiTheme="minorHAnsi" w:eastAsia="Arial Unicode MS" w:hAnsiTheme="minorHAnsi" w:cs="Calibri"/>
          <w:bCs/>
          <w:sz w:val="18"/>
          <w:szCs w:val="18"/>
          <w:lang w:eastAsia="fr-FR"/>
        </w:rPr>
        <w:t>“);</w:t>
      </w:r>
    </w:p>
    <w:p w14:paraId="70A6DFD6" w14:textId="77777777" w:rsidR="006B2F11" w:rsidRPr="00AA1B7E" w:rsidRDefault="006B2F11" w:rsidP="00825E7F">
      <w:pPr>
        <w:numPr>
          <w:ilvl w:val="0"/>
          <w:numId w:val="13"/>
        </w:numPr>
        <w:spacing w:after="240"/>
        <w:jc w:val="both"/>
        <w:outlineLvl w:val="3"/>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V průběhu Zadávacího řízení Poskytující strana vyhodnotila jako nejvhodnější nabídku Přijímající strany a Poskytující strana se proto rozhodla uzavřít smlouvu na realizaci předmětu Zadávacího řízení s Přijímající stranou.</w:t>
      </w:r>
    </w:p>
    <w:p w14:paraId="4CE6165E" w14:textId="77777777" w:rsidR="006B2F11" w:rsidRPr="00AA1B7E" w:rsidRDefault="006B2F11" w:rsidP="00825E7F">
      <w:pPr>
        <w:numPr>
          <w:ilvl w:val="0"/>
          <w:numId w:val="13"/>
        </w:numPr>
        <w:spacing w:after="240"/>
        <w:jc w:val="both"/>
        <w:outlineLvl w:val="3"/>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S ohledem na uvedené Poskytující strana zpřístupní Přijímající straně Manuál, tedy informace důvěrného a zákonem chráněného charakteru pro účely Projektu a umožnění Přijímající straně zpracovat a řádně odevzdat předmět Zadávacího řízení (</w:t>
      </w:r>
      <w:r w:rsidRPr="00AA1B7E">
        <w:rPr>
          <w:rFonts w:asciiTheme="minorHAnsi" w:eastAsia="Arial Unicode MS" w:hAnsiTheme="minorHAnsi" w:cs="Calibri"/>
          <w:bCs/>
          <w:sz w:val="18"/>
          <w:szCs w:val="18"/>
          <w:lang w:eastAsia="fr-FR"/>
        </w:rPr>
        <w:t>dále jako „</w:t>
      </w:r>
      <w:r w:rsidRPr="00AA1B7E">
        <w:rPr>
          <w:rFonts w:asciiTheme="minorHAnsi" w:eastAsia="Arial Unicode MS" w:hAnsiTheme="minorHAnsi" w:cs="Calibri"/>
          <w:b/>
          <w:bCs/>
          <w:sz w:val="18"/>
          <w:szCs w:val="18"/>
          <w:lang w:eastAsia="fr-FR"/>
        </w:rPr>
        <w:t>Dílo</w:t>
      </w:r>
      <w:r w:rsidRPr="00AA1B7E">
        <w:rPr>
          <w:rFonts w:asciiTheme="minorHAnsi" w:eastAsia="Arial Unicode MS" w:hAnsiTheme="minorHAnsi" w:cs="Calibri"/>
          <w:bCs/>
          <w:sz w:val="18"/>
          <w:szCs w:val="18"/>
          <w:lang w:eastAsia="fr-FR"/>
        </w:rPr>
        <w:t>“</w:t>
      </w:r>
      <w:r w:rsidRPr="00AA1B7E">
        <w:rPr>
          <w:rFonts w:asciiTheme="minorHAnsi" w:eastAsia="Arial Unicode MS" w:hAnsiTheme="minorHAnsi" w:cs="Calibri"/>
          <w:sz w:val="18"/>
          <w:szCs w:val="18"/>
          <w:lang w:eastAsia="fr-FR"/>
        </w:rPr>
        <w:t>);</w:t>
      </w:r>
    </w:p>
    <w:p w14:paraId="31F4F748" w14:textId="7D90AE0A" w:rsidR="006B2F11" w:rsidRPr="00AA1B7E" w:rsidRDefault="006B2F11" w:rsidP="00825E7F">
      <w:pPr>
        <w:numPr>
          <w:ilvl w:val="0"/>
          <w:numId w:val="13"/>
        </w:numPr>
        <w:spacing w:after="240"/>
        <w:jc w:val="both"/>
        <w:outlineLvl w:val="3"/>
        <w:rPr>
          <w:rFonts w:asciiTheme="minorHAnsi" w:eastAsia="Arial Unicode MS" w:hAnsiTheme="minorHAnsi" w:cs="Calibri"/>
          <w:bCs/>
          <w:sz w:val="18"/>
          <w:szCs w:val="18"/>
          <w:lang w:eastAsia="fr-FR"/>
        </w:rPr>
      </w:pPr>
      <w:r w:rsidRPr="00AA1B7E">
        <w:rPr>
          <w:rFonts w:asciiTheme="minorHAnsi" w:eastAsia="Arial Unicode MS" w:hAnsiTheme="minorHAnsi" w:cs="Calibri"/>
          <w:bCs/>
          <w:sz w:val="18"/>
          <w:szCs w:val="18"/>
          <w:lang w:eastAsia="fr-FR"/>
        </w:rPr>
        <w:t>Zpřístupnění takových informací Přijímající straně podléhá podmínkám stanoveným v této Smlouvě.</w:t>
      </w:r>
    </w:p>
    <w:p w14:paraId="1DBF448C" w14:textId="3271C426" w:rsidR="006B2F11" w:rsidRPr="00AA1B7E" w:rsidRDefault="006B2F11" w:rsidP="00825E7F">
      <w:pPr>
        <w:numPr>
          <w:ilvl w:val="3"/>
          <w:numId w:val="14"/>
        </w:numPr>
        <w:spacing w:after="240"/>
        <w:ind w:left="567" w:hanging="567"/>
        <w:jc w:val="both"/>
        <w:rPr>
          <w:rFonts w:asciiTheme="minorHAnsi" w:eastAsia="Arial Unicode MS" w:hAnsiTheme="minorHAnsi" w:cs="Calibri"/>
          <w:b/>
          <w:sz w:val="18"/>
          <w:szCs w:val="18"/>
          <w:u w:val="single"/>
          <w:lang w:eastAsia="fr-FR"/>
        </w:rPr>
      </w:pPr>
      <w:r w:rsidRPr="00AA1B7E">
        <w:rPr>
          <w:rFonts w:asciiTheme="minorHAnsi" w:eastAsia="Arial Unicode MS" w:hAnsiTheme="minorHAnsi" w:cs="Calibri"/>
          <w:b/>
          <w:sz w:val="18"/>
          <w:szCs w:val="18"/>
          <w:u w:val="single"/>
          <w:lang w:eastAsia="fr-FR"/>
        </w:rPr>
        <w:t>ÚČEL SMLOUVY</w:t>
      </w:r>
    </w:p>
    <w:p w14:paraId="4DB57BF6" w14:textId="6253A34A" w:rsidR="006B2F11" w:rsidRPr="00AA1B7E" w:rsidRDefault="006B2F11" w:rsidP="006B2F11">
      <w:pPr>
        <w:tabs>
          <w:tab w:val="left" w:pos="864"/>
          <w:tab w:val="left" w:pos="1728"/>
          <w:tab w:val="left" w:pos="2592"/>
        </w:tabs>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bere na vědomí, že pro účely zpracování Díla bude mít Přijímající strana přístup k určitým Důvěrným informacím (jak je definováno dále), a proto souhlasí s tím, že jakékoli zveřejnění nebo poskytnutí Důvěrných informací podle této Smlouvy bude podléhat podmínkám této Smlouvy.</w:t>
      </w:r>
    </w:p>
    <w:p w14:paraId="466162AF" w14:textId="112C0DFE" w:rsidR="006B2F11" w:rsidRPr="00AA1B7E" w:rsidRDefault="006B2F11" w:rsidP="006B2F11">
      <w:pPr>
        <w:tabs>
          <w:tab w:val="left" w:pos="864"/>
          <w:tab w:val="left" w:pos="1728"/>
          <w:tab w:val="left" w:pos="2592"/>
        </w:tabs>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Podpisem této Smlouvy Příjímací strana přijímá závazky blíže popsané v</w:t>
      </w:r>
      <w:r w:rsidR="00E9257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této Smlouvě.</w:t>
      </w:r>
    </w:p>
    <w:p w14:paraId="2113B702" w14:textId="77777777" w:rsidR="006B2F11" w:rsidRPr="00AA1B7E" w:rsidRDefault="006B2F11" w:rsidP="006B2F11">
      <w:pPr>
        <w:tabs>
          <w:tab w:val="left" w:pos="864"/>
          <w:tab w:val="left" w:pos="1728"/>
          <w:tab w:val="left" w:pos="2592"/>
        </w:tabs>
        <w:jc w:val="both"/>
        <w:rPr>
          <w:rFonts w:asciiTheme="minorHAnsi" w:eastAsia="Arial Unicode MS" w:hAnsiTheme="minorHAnsi" w:cs="Calibri"/>
          <w:sz w:val="18"/>
          <w:szCs w:val="18"/>
          <w:lang w:eastAsia="fr-FR"/>
        </w:rPr>
      </w:pPr>
    </w:p>
    <w:p w14:paraId="0C607CA1" w14:textId="77777777" w:rsidR="006B2F11" w:rsidRPr="00AA1B7E" w:rsidRDefault="006B2F11" w:rsidP="00825E7F">
      <w:pPr>
        <w:numPr>
          <w:ilvl w:val="3"/>
          <w:numId w:val="14"/>
        </w:numPr>
        <w:spacing w:after="240"/>
        <w:ind w:left="709" w:hanging="709"/>
        <w:jc w:val="both"/>
        <w:rPr>
          <w:rFonts w:asciiTheme="minorHAnsi" w:eastAsia="Arial Unicode MS" w:hAnsiTheme="minorHAnsi" w:cs="Calibri"/>
          <w:b/>
          <w:sz w:val="18"/>
          <w:szCs w:val="18"/>
          <w:u w:val="single"/>
          <w:lang w:eastAsia="fr-FR"/>
        </w:rPr>
      </w:pPr>
      <w:r w:rsidRPr="00AA1B7E">
        <w:rPr>
          <w:rFonts w:asciiTheme="minorHAnsi" w:eastAsia="Arial Unicode MS" w:hAnsiTheme="minorHAnsi" w:cs="Calibri"/>
          <w:b/>
          <w:sz w:val="18"/>
          <w:szCs w:val="18"/>
          <w:u w:val="single"/>
          <w:lang w:eastAsia="fr-FR"/>
        </w:rPr>
        <w:t>DEFINICE</w:t>
      </w:r>
    </w:p>
    <w:p w14:paraId="6C99E91A" w14:textId="62218D75" w:rsidR="006B2F11" w:rsidRPr="00AA1B7E" w:rsidRDefault="006B2F11" w:rsidP="00825E7F">
      <w:pPr>
        <w:numPr>
          <w:ilvl w:val="1"/>
          <w:numId w:val="15"/>
        </w:numPr>
        <w:spacing w:after="240"/>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V této Smlouvě se „</w:t>
      </w:r>
      <w:r w:rsidRPr="00AA1B7E">
        <w:rPr>
          <w:rFonts w:asciiTheme="minorHAnsi" w:eastAsia="Arial Unicode MS" w:hAnsiTheme="minorHAnsi" w:cs="Calibri"/>
          <w:b/>
          <w:sz w:val="18"/>
          <w:szCs w:val="18"/>
          <w:lang w:eastAsia="fr-FR"/>
        </w:rPr>
        <w:t>Důvěrnými informacemi</w:t>
      </w:r>
      <w:r w:rsidRPr="00AA1B7E">
        <w:rPr>
          <w:rFonts w:asciiTheme="minorHAnsi" w:eastAsia="Arial Unicode MS" w:hAnsiTheme="minorHAnsi" w:cs="Calibri"/>
          <w:sz w:val="18"/>
          <w:szCs w:val="18"/>
          <w:lang w:eastAsia="fr-FR"/>
        </w:rPr>
        <w:t>“ rozumí informace v jakékoli formě (ústní, dokumentární, magnetické, elektronické, grafické nebo digitalizované) obsahující nebo sestávající se z informací nebo materiálů technické, finanční, provozní, obchodní, správní nebo plánovací povahy nebo povahy duševního vlastnictví jakéhokoliv druhu a související (zcela nebo zčásti) s Manuálem, označené či neoznačené jako „důvěrné“, „proprietární“ či obdobně, a to v jakémkoli jazyce.</w:t>
      </w:r>
    </w:p>
    <w:p w14:paraId="6790889F" w14:textId="31EDB0DD" w:rsidR="006B2F11" w:rsidRPr="00AA1B7E" w:rsidRDefault="006B2F11" w:rsidP="00825E7F">
      <w:pPr>
        <w:numPr>
          <w:ilvl w:val="1"/>
          <w:numId w:val="15"/>
        </w:numPr>
        <w:spacing w:after="240"/>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b/>
          <w:sz w:val="18"/>
          <w:szCs w:val="18"/>
          <w:lang w:eastAsia="fr-FR"/>
        </w:rPr>
        <w:t>Přidruženou osobou</w:t>
      </w:r>
      <w:r w:rsidRPr="00AA1B7E">
        <w:rPr>
          <w:rFonts w:asciiTheme="minorHAnsi" w:eastAsia="Arial Unicode MS" w:hAnsiTheme="minorHAnsi" w:cs="Calibri"/>
          <w:sz w:val="18"/>
          <w:szCs w:val="18"/>
          <w:lang w:eastAsia="fr-FR"/>
        </w:rPr>
        <w:t>“ se rozumí jakákoliv právnická osoba vlastněná z více než 50</w:t>
      </w:r>
      <w:r w:rsidR="00E92578">
        <w:rPr>
          <w:rFonts w:asciiTheme="minorHAnsi" w:eastAsia="Arial Unicode MS" w:hAnsiTheme="minorHAnsi" w:cs="Calibri"/>
          <w:sz w:val="18"/>
          <w:szCs w:val="18"/>
          <w:lang w:eastAsia="fr-FR"/>
        </w:rPr>
        <w:t> </w:t>
      </w:r>
      <w:r w:rsidRPr="00AA1B7E">
        <w:rPr>
          <w:rFonts w:asciiTheme="minorHAnsi" w:eastAsia="Arial Unicode MS" w:hAnsiTheme="minorHAnsi" w:cs="Calibri"/>
          <w:sz w:val="18"/>
          <w:szCs w:val="18"/>
          <w:lang w:eastAsia="fr-FR"/>
        </w:rPr>
        <w:t xml:space="preserve">% přímo nebo nepřímo Přijímající stranou a zároveň se za takovouto osobu považuje jakýkoli poddodavatel, financující subjekt nebo právnická osoba nebo osoba, která má přístup k Důvěrným informacím Přijímající strany pro účely zpracování Díla. </w:t>
      </w:r>
    </w:p>
    <w:p w14:paraId="2ED63778" w14:textId="77777777" w:rsidR="006B2F11" w:rsidRPr="00AA1B7E" w:rsidRDefault="006B2F11" w:rsidP="00825E7F">
      <w:pPr>
        <w:numPr>
          <w:ilvl w:val="0"/>
          <w:numId w:val="16"/>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t>VLASTNICTVÍ</w:t>
      </w:r>
    </w:p>
    <w:p w14:paraId="6B1ACC29" w14:textId="7DCF7D3D" w:rsidR="006B2F11" w:rsidRPr="00AA1B7E" w:rsidRDefault="006B2F11" w:rsidP="00825E7F">
      <w:pPr>
        <w:numPr>
          <w:ilvl w:val="1"/>
          <w:numId w:val="17"/>
        </w:numPr>
        <w:spacing w:after="240"/>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Veškeré Důvěrné informace zpřístupněné podle této Smlouvy budou zpřístupněny pouze Přijímající straně nebo jejím určeným Přidruženým osobám v souladu s touto Smlouvou a pouze pro účely zpracování Díla. </w:t>
      </w:r>
    </w:p>
    <w:p w14:paraId="7E172B5D" w14:textId="69909AC2" w:rsidR="006B2F11" w:rsidRDefault="006B2F11" w:rsidP="00825E7F">
      <w:pPr>
        <w:numPr>
          <w:ilvl w:val="1"/>
          <w:numId w:val="17"/>
        </w:numPr>
        <w:spacing w:after="240"/>
        <w:ind w:left="709" w:hanging="709"/>
        <w:jc w:val="both"/>
        <w:rPr>
          <w:rFonts w:asciiTheme="minorHAnsi" w:eastAsia="Arial Unicode MS" w:hAnsiTheme="minorHAnsi" w:cs="Calibri"/>
          <w:sz w:val="18"/>
          <w:szCs w:val="18"/>
          <w:lang w:eastAsia="fr-FR"/>
        </w:rPr>
      </w:pPr>
      <w:r w:rsidRPr="001105B9">
        <w:rPr>
          <w:rFonts w:asciiTheme="minorHAnsi" w:eastAsia="Arial Unicode MS" w:hAnsiTheme="minorHAnsi" w:cs="Calibri"/>
          <w:sz w:val="18"/>
          <w:szCs w:val="18"/>
          <w:lang w:eastAsia="fr-FR"/>
        </w:rPr>
        <w:t>Veškeré Důvěrné informace včetně kopií a derivátů zpřístupněné Přijímající straně podle této Smlouvy zůstávají ve vlastnictví Poskytující strany (resp. zčásti SNCF).</w:t>
      </w:r>
      <w:r w:rsidRPr="00AA1B7E">
        <w:rPr>
          <w:rFonts w:asciiTheme="minorHAnsi" w:eastAsia="Arial Unicode MS" w:hAnsiTheme="minorHAnsi" w:cs="Calibri"/>
          <w:sz w:val="18"/>
          <w:szCs w:val="18"/>
          <w:lang w:eastAsia="fr-FR"/>
        </w:rPr>
        <w:t xml:space="preserve"> Žádné zpřístupnění Důvěrných informací podle této Smlouvy nebo jakékoli zpřístupnění Důvěrných informací nebude vykládáno jako udělení Přijímající straně nebo jejím Přidruženým osobám jakéhokoli patentu, ochranné známky, autorského práva, licencí k</w:t>
      </w:r>
      <w:r w:rsidR="00E92578">
        <w:rPr>
          <w:rFonts w:asciiTheme="minorHAnsi" w:eastAsia="Arial Unicode MS" w:hAnsiTheme="minorHAnsi" w:cs="Calibri"/>
          <w:sz w:val="18"/>
          <w:szCs w:val="18"/>
          <w:lang w:eastAsia="fr-FR"/>
        </w:rPr>
        <w:t> </w:t>
      </w:r>
      <w:r w:rsidRPr="00AA1B7E">
        <w:rPr>
          <w:rFonts w:asciiTheme="minorHAnsi" w:eastAsia="Arial Unicode MS" w:hAnsiTheme="minorHAnsi" w:cs="Calibri"/>
          <w:sz w:val="18"/>
          <w:szCs w:val="18"/>
          <w:lang w:eastAsia="fr-FR"/>
        </w:rPr>
        <w:t>designu nebo práva na užívání pro jiný účel než je zpracování Díla.</w:t>
      </w:r>
    </w:p>
    <w:p w14:paraId="59E79355" w14:textId="4F1DC91E" w:rsidR="00AA1B7E" w:rsidRDefault="00AA1B7E">
      <w:pPr>
        <w:spacing w:after="240" w:line="264" w:lineRule="auto"/>
        <w:rPr>
          <w:rFonts w:asciiTheme="minorHAnsi" w:eastAsia="Arial Unicode MS" w:hAnsiTheme="minorHAnsi" w:cs="Calibri"/>
          <w:sz w:val="18"/>
          <w:szCs w:val="18"/>
          <w:lang w:eastAsia="fr-FR"/>
        </w:rPr>
      </w:pPr>
      <w:r>
        <w:rPr>
          <w:rFonts w:asciiTheme="minorHAnsi" w:eastAsia="Arial Unicode MS" w:hAnsiTheme="minorHAnsi" w:cs="Calibri"/>
          <w:sz w:val="18"/>
          <w:szCs w:val="18"/>
          <w:lang w:eastAsia="fr-FR"/>
        </w:rPr>
        <w:br w:type="page"/>
      </w:r>
    </w:p>
    <w:p w14:paraId="240C0A28" w14:textId="77777777" w:rsidR="006B2F11" w:rsidRPr="00AA1B7E" w:rsidRDefault="006B2F11" w:rsidP="00825E7F">
      <w:pPr>
        <w:numPr>
          <w:ilvl w:val="0"/>
          <w:numId w:val="16"/>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lastRenderedPageBreak/>
        <w:t>PRÁVA K UŽÍVÁNÍ DŮVĚRNÝCH INFORMACÍ A NEZVEŘEJNĚNÍ DŮVĚRNÝCH INFORMACÍ</w:t>
      </w:r>
    </w:p>
    <w:p w14:paraId="7CEE780B" w14:textId="6B8E037A" w:rsidR="006B2F11" w:rsidRPr="00AA1B7E" w:rsidRDefault="006B2F11" w:rsidP="00825E7F">
      <w:pPr>
        <w:numPr>
          <w:ilvl w:val="1"/>
          <w:numId w:val="18"/>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se zavazuje a souhlasí s tím, že Důvěrné informace, které jí byly zpřístupněny na základě této Smlouvy, budou považovány za přísně důvěrné a budou použity pouze pro potřeby zpracování Díla Přijímající stranou.</w:t>
      </w:r>
    </w:p>
    <w:p w14:paraId="63804431" w14:textId="7F586133" w:rsidR="006B2F11" w:rsidRPr="00AA1B7E" w:rsidRDefault="006B2F11" w:rsidP="00825E7F">
      <w:pPr>
        <w:numPr>
          <w:ilvl w:val="1"/>
          <w:numId w:val="18"/>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je oprávněná použít jí zpřístupněné Důvěrné informace pro jiné účely než vyplývá z čl. 4.1, pouze po předchozím písemném souhlasu Poskytující strany. Přijímající strana zajistí, aby jakákoli třetí strana, které umožní přístup k</w:t>
      </w:r>
      <w:r w:rsidR="00E9257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jakýmkoliv Důvěrným informacím pro účely zpracování Díla, byla vázána obdobným závazkem upravujícím ochranu Důvěrných informací jako Přijímající strana.</w:t>
      </w:r>
    </w:p>
    <w:p w14:paraId="4AC4F1ED" w14:textId="21361164" w:rsidR="006B2F11" w:rsidRPr="00AA1B7E" w:rsidRDefault="006B2F11" w:rsidP="00825E7F">
      <w:pPr>
        <w:numPr>
          <w:ilvl w:val="1"/>
          <w:numId w:val="18"/>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se zavazuje a souhlasí, že nepořídí touto Smlouvou nepřipuštěné kopie a nebude poskytovat třetím stranám žádné Důvěrné informace, které jí byly zpřístupněny podle této Smlouvy, s výjimkou následujících případů:</w:t>
      </w:r>
    </w:p>
    <w:p w14:paraId="0082010B" w14:textId="77777777" w:rsidR="006B2F11" w:rsidRPr="00AA1B7E" w:rsidRDefault="006B2F11" w:rsidP="00825E7F">
      <w:pPr>
        <w:numPr>
          <w:ilvl w:val="0"/>
          <w:numId w:val="24"/>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může zpřístupnit jakékoli Důvěrné informace svým úředníkům a zaměstnancům, a to v rozsahu, který vyžadují jejich povinnosti v souvislosti se zpracováním Díla, a to za předpokladu, že tito úředníci a zaměstnanci jsou vázáni obdobným závazkem o ochraně Důvěrných informací, omezeného použití a nezveřejňování Důvěrných informací, stejně jako zákazu poskytování Důvěrných informací, které by vedlo k narušení soutěžního postavení Poskytující strany nebo SNCF.</w:t>
      </w:r>
    </w:p>
    <w:p w14:paraId="166EC4B6" w14:textId="77777777" w:rsidR="006B2F11" w:rsidRPr="00AA1B7E" w:rsidRDefault="006B2F11" w:rsidP="00825E7F">
      <w:pPr>
        <w:numPr>
          <w:ilvl w:val="0"/>
          <w:numId w:val="24"/>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může zpřístupnit pro účely zpracování Díla Důvěrné informace kterémukoli z jejich profesionálních poradců, konzultantů, pojistitelů a poddodavatelů, pokud jsou vázáni obdobným závazkem o ochraně Důvěrných informací, omezeného použití a nezveřejňování Důvěrných informací, stejně jako zákazu poskytování Důvěrných informací, které by vedlo k narušení soutěžního postavení Poskytující strany nebo SNCF. O takovém zpřístupnění Důvěrných informací je povinna Přijímající strana Poskytující stranu písemně informovat, a to alespoň 14 dní předem, přičemž Poskytující strana si vyhrazuje právo zakázat takové zpřístupnění do doby, než jí Přijímající strana doloží objektivní potřebu takového zpřístupnění, jakož i rozsah závazku mlčenlivosti dotčených profesionálních poradců, konzultantů, pojistitelů a poddodavatelů a způsob ochrany Důvěrných informací podle první věty tohoto bodu ii).</w:t>
      </w:r>
    </w:p>
    <w:p w14:paraId="327D390F" w14:textId="49D82813" w:rsidR="006B2F11" w:rsidRPr="00AA1B7E" w:rsidRDefault="006B2F11" w:rsidP="00825E7F">
      <w:pPr>
        <w:numPr>
          <w:ilvl w:val="1"/>
          <w:numId w:val="18"/>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vynaloží veškeré úsilí, které od ní lze rozumně očekávat a je přiměřené povaze Důvěrných informací, resp. vynaloží takové úsilí, jaké by vynaložila v</w:t>
      </w:r>
      <w:r w:rsidR="00E9257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případě ochraně svých vlastních důvěrných informací, tak aby zajistila řádné dodržování důvěrnosti a neuveřejnění Důvěrných informací vůči všem osobám (včetně svých poradců, poddodavatelů nebo financujících subjektů), kterým zpřístupňuje části Důvěrných informací. Přijímající strana potvrzuje, že si je vědoma mimořádného významu Důvěrných informací pro Poskytující stranu a SNCF, jejich bezpečnostního významu a obchodní citlivosti.</w:t>
      </w:r>
    </w:p>
    <w:p w14:paraId="0902C99C" w14:textId="426780A1" w:rsidR="006B2F11" w:rsidRDefault="006B2F11" w:rsidP="00825E7F">
      <w:pPr>
        <w:numPr>
          <w:ilvl w:val="1"/>
          <w:numId w:val="18"/>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ani osoby v čl. 2.2, čl. 4.3 bod i) a ii) nesmí žádným způsobem extrahovat žádnou část Důvěrných informací pro reverzní inženýrství nebo pro jakoukoli činnost, která by vedla k</w:t>
      </w:r>
      <w:r w:rsidR="00E9257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ohrožení soutěžního postavení Poskytující strany či SNCF. Přijímající strana je povinna přijmout veškerá rozumná opatření pro zabránění reverzního inženýrství nebo jakékoli činnosti, která by vedla k ohrožení soutěžního postavení Poskytující strany nebo SNCF a o těchto opatřeních tyto strany v</w:t>
      </w:r>
      <w:r w:rsidR="00E9257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návaznosti na</w:t>
      </w:r>
      <w:r w:rsidR="00E9257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jejich žádost informovat.</w:t>
      </w:r>
    </w:p>
    <w:p w14:paraId="4AFD16A3" w14:textId="77777777" w:rsidR="00AA1B7E" w:rsidRPr="00AA1B7E" w:rsidRDefault="00AA1B7E" w:rsidP="00445C6F">
      <w:pPr>
        <w:spacing w:after="240"/>
        <w:ind w:left="720"/>
        <w:jc w:val="both"/>
        <w:rPr>
          <w:rFonts w:asciiTheme="minorHAnsi" w:eastAsia="Arial Unicode MS" w:hAnsiTheme="minorHAnsi" w:cs="Calibri"/>
          <w:sz w:val="18"/>
          <w:szCs w:val="18"/>
          <w:lang w:eastAsia="fr-FR"/>
        </w:rPr>
      </w:pPr>
    </w:p>
    <w:p w14:paraId="6A5A4CCF" w14:textId="77777777" w:rsidR="006B2F11" w:rsidRPr="00AA1B7E" w:rsidRDefault="006B2F11" w:rsidP="00825E7F">
      <w:pPr>
        <w:numPr>
          <w:ilvl w:val="0"/>
          <w:numId w:val="16"/>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lastRenderedPageBreak/>
        <w:t>VRÁCENÍ DŮVĚRNÝCH INFORMACÍ</w:t>
      </w:r>
    </w:p>
    <w:p w14:paraId="25417E69" w14:textId="17BE83FF" w:rsidR="006B2F11" w:rsidRPr="00AA1B7E" w:rsidRDefault="006B2F11" w:rsidP="006B2F11">
      <w:pPr>
        <w:spacing w:before="120" w:after="240"/>
        <w:ind w:left="709" w:right="11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V případě ukončení smlouvy na zpracování Díla nebo porušení této Smlouvy Přijímající stranou na žádost Poskytující strany Přijímající strana neprodleně vrátí veškeré Důvěrné informace, které jí byly zpřístupněny ve fyzické podobě Poskytující stranou, nebo odstraní veškeré nelegální kopie, výpisy a deriváty vytvořené na základě Důvěrných informací Poskytující strany způsobem neumožňujícím recyklaci, a dále písemně prohlásí, že veškeré Důvěrné informace Poskytující strany byly zničeny.</w:t>
      </w:r>
    </w:p>
    <w:p w14:paraId="5C9B5A7C" w14:textId="14D9F8BA" w:rsidR="006B2F11" w:rsidRPr="00AA1B7E" w:rsidRDefault="006B2F11" w:rsidP="00825E7F">
      <w:pPr>
        <w:numPr>
          <w:ilvl w:val="0"/>
          <w:numId w:val="16"/>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t>ROZSAH A APLIKACE SMLOUVY</w:t>
      </w:r>
    </w:p>
    <w:p w14:paraId="4EEB26CE" w14:textId="519A96E1" w:rsidR="006B2F11" w:rsidRPr="00AA1B7E" w:rsidRDefault="006B2F11" w:rsidP="00825E7F">
      <w:pPr>
        <w:numPr>
          <w:ilvl w:val="0"/>
          <w:numId w:val="22"/>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Tato Smlouva se vztahuje též na Důvěrné informace, které mohly být Poskytující stranou nebo SNCF zpřístupněny Přijímající straně přede dnem nabytí účinnosti této Smlouvy, za předpokladu, že byly zpřístupněny pro potřeby zpracování nabídky v </w:t>
      </w:r>
      <w:r w:rsidRPr="00DD4187">
        <w:rPr>
          <w:rFonts w:asciiTheme="minorHAnsi" w:eastAsia="Arial Unicode MS" w:hAnsiTheme="minorHAnsi" w:cs="Calibri"/>
          <w:sz w:val="18"/>
          <w:szCs w:val="18"/>
          <w:lang w:eastAsia="fr-FR"/>
        </w:rPr>
        <w:t>Zadávacím řízení či zpracování Díla</w:t>
      </w:r>
      <w:r w:rsidRPr="00AA1B7E">
        <w:rPr>
          <w:rFonts w:asciiTheme="minorHAnsi" w:eastAsia="Arial Unicode MS" w:hAnsiTheme="minorHAnsi" w:cs="Calibri"/>
          <w:sz w:val="18"/>
          <w:szCs w:val="18"/>
          <w:lang w:eastAsia="fr-FR"/>
        </w:rPr>
        <w:t xml:space="preserve"> a byly označeny jako důvěrné.</w:t>
      </w:r>
    </w:p>
    <w:p w14:paraId="2E3C8BEC" w14:textId="329B1400" w:rsidR="006B2F11" w:rsidRPr="00AA1B7E" w:rsidRDefault="006B2F11" w:rsidP="00825E7F">
      <w:pPr>
        <w:numPr>
          <w:ilvl w:val="0"/>
          <w:numId w:val="22"/>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Tato Smlouva se nevztahuje na Důvěrnou informaci, která:</w:t>
      </w:r>
    </w:p>
    <w:p w14:paraId="63D0A377" w14:textId="79BA739F" w:rsidR="006B2F11" w:rsidRPr="00AA1B7E" w:rsidRDefault="006B2F11" w:rsidP="00825E7F">
      <w:pPr>
        <w:numPr>
          <w:ilvl w:val="0"/>
          <w:numId w:val="23"/>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byla v zákonném držení Přijímající strany před jejím prvním obdržením (před, v</w:t>
      </w:r>
      <w:r w:rsidR="00E92578">
        <w:rPr>
          <w:rFonts w:asciiTheme="minorHAnsi" w:eastAsia="Arial Unicode MS" w:hAnsiTheme="minorHAnsi" w:cs="Calibri"/>
          <w:sz w:val="18"/>
          <w:szCs w:val="18"/>
          <w:lang w:eastAsia="fr-FR"/>
        </w:rPr>
        <w:t> </w:t>
      </w:r>
      <w:r w:rsidRPr="00AA1B7E">
        <w:rPr>
          <w:rFonts w:asciiTheme="minorHAnsi" w:eastAsia="Arial Unicode MS" w:hAnsiTheme="minorHAnsi" w:cs="Calibri"/>
          <w:sz w:val="18"/>
          <w:szCs w:val="18"/>
          <w:lang w:eastAsia="fr-FR"/>
        </w:rPr>
        <w:t>den nebo po datu této účinnosti této Smlouvy) od Poskytující strany nebo SNCF; nebo</w:t>
      </w:r>
    </w:p>
    <w:p w14:paraId="561BF80D" w14:textId="77777777" w:rsidR="006B2F11" w:rsidRPr="00AA1B7E" w:rsidRDefault="006B2F11" w:rsidP="00825E7F">
      <w:pPr>
        <w:numPr>
          <w:ilvl w:val="0"/>
          <w:numId w:val="23"/>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 obdržení od Poskytující strany nebo SNCF byla Přijímající stranou nezávisle a v dobré víře obdržena od další třetí strany, která tímto zpřístupněním neporušila přímo ani nepřímo obdobný závazek mlčenlivosti vůči Poskytující straně nebo SNCF; nebo</w:t>
      </w:r>
    </w:p>
    <w:p w14:paraId="0A07F32D" w14:textId="77777777" w:rsidR="006B2F11" w:rsidRPr="00AA1B7E" w:rsidRDefault="006B2F11" w:rsidP="00825E7F">
      <w:pPr>
        <w:numPr>
          <w:ilvl w:val="0"/>
          <w:numId w:val="23"/>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je nebo se stane (bez přičinění nebo neplnění ze strany Přijímající strany) veřejně dostupnou informací, jak dokládá tištěná publikace nebo jiný doklad; nebo</w:t>
      </w:r>
    </w:p>
    <w:p w14:paraId="6E08C0C3" w14:textId="77777777" w:rsidR="006B2F11" w:rsidRPr="00AA1B7E" w:rsidRDefault="006B2F11" w:rsidP="00825E7F">
      <w:pPr>
        <w:numPr>
          <w:ilvl w:val="0"/>
          <w:numId w:val="23"/>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je požadováno nebo vyžadováno na základě nařízení kterékoli vlády nebo úřadu veřejné moci nebo jakéhokoliv regulačního orgánu, soudního nebo správního orgánu nebo ze zákona, za předpokladu, že to před poskytnutím (pokud to umožňuje platné právo) neprodleně oznámí Poskytující straně, aby bylo možné hledat vhodný ochranný prostředek ve vztahu k poskytnutým Důvěrným informacím. Přijímající strana zároveň vynaloží přiměřené úsilí k získání ujištění, že se s Důvěrnými informacemi bude nakládat jako s důvěrnými informacemi. Poskytnutí Důvěrných informací je omezeno pouze na tu část Důvěrných informací, kterou má povinnost Přijímající strana poskytnout.</w:t>
      </w:r>
    </w:p>
    <w:p w14:paraId="60D7FA9D" w14:textId="24F021EC" w:rsidR="006B2F11" w:rsidRPr="00AA1B7E" w:rsidRDefault="006B2F11" w:rsidP="00825E7F">
      <w:pPr>
        <w:numPr>
          <w:ilvl w:val="0"/>
          <w:numId w:val="22"/>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Poskytující strana uvádí, že Přijímající strana s ohledem na svoji odbornost v</w:t>
      </w:r>
      <w:r w:rsidR="00E9257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oblasti zpracování dokumentací ve stupni pro vydání územního rozhodnutí železničních staveb je povinna Důvěrné informace řádně posoudit a Poskytující stranu upozornit na kteroukoli jejich část, která může způsobit prodlení, dodatečné náklady nebo škodu v rámci Projektu či zpracování Díla.</w:t>
      </w:r>
    </w:p>
    <w:p w14:paraId="58B649F3" w14:textId="77C24C4C" w:rsidR="006B2F11" w:rsidRPr="00AA1B7E" w:rsidRDefault="006B2F11" w:rsidP="00825E7F">
      <w:pPr>
        <w:numPr>
          <w:ilvl w:val="0"/>
          <w:numId w:val="22"/>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Tato Smlouva nezakládá partnerství, společný podnik nebo jiné takové ujednání. Tato Smlouva je uzavřena pouze za účelem ochrany Důvěrných informací. </w:t>
      </w:r>
    </w:p>
    <w:p w14:paraId="643FE536" w14:textId="77777777" w:rsidR="006B2F11" w:rsidRPr="00AA1B7E" w:rsidRDefault="006B2F11" w:rsidP="00825E7F">
      <w:pPr>
        <w:numPr>
          <w:ilvl w:val="0"/>
          <w:numId w:val="16"/>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t>DOBA TRVÁNÍ</w:t>
      </w:r>
    </w:p>
    <w:p w14:paraId="02494514" w14:textId="1B52D56C" w:rsidR="006B2F11" w:rsidRDefault="006B2F11" w:rsidP="006B2F11">
      <w:pPr>
        <w:spacing w:after="240"/>
        <w:ind w:left="709"/>
        <w:jc w:val="both"/>
        <w:rPr>
          <w:rFonts w:asciiTheme="minorHAnsi" w:eastAsia="Arial Unicode MS" w:hAnsiTheme="minorHAnsi" w:cs="Calibri"/>
          <w:sz w:val="18"/>
          <w:szCs w:val="18"/>
          <w:lang w:eastAsia="fr-FR"/>
        </w:rPr>
      </w:pPr>
      <w:r w:rsidRPr="0011773F">
        <w:rPr>
          <w:rFonts w:asciiTheme="minorHAnsi" w:eastAsia="Arial Unicode MS" w:hAnsiTheme="minorHAnsi" w:cs="Calibri"/>
          <w:sz w:val="18"/>
          <w:szCs w:val="18"/>
          <w:lang w:eastAsia="fr-FR"/>
        </w:rPr>
        <w:t>Tato Smlouva zůstává v účinnosti po dobu 10 let ode dne podpisu poslední ze smluvních stran. Povinnosti Přijímající strany podle článku 4 výše platí i nadále po dobu 15 let od data ukončení účinnosti této Smlouvy.</w:t>
      </w:r>
    </w:p>
    <w:p w14:paraId="4FEBB86D" w14:textId="77777777" w:rsidR="00AA1B7E" w:rsidRPr="00AA1B7E" w:rsidRDefault="00AA1B7E" w:rsidP="006B2F11">
      <w:pPr>
        <w:spacing w:after="240"/>
        <w:ind w:left="709"/>
        <w:jc w:val="both"/>
        <w:rPr>
          <w:rFonts w:asciiTheme="minorHAnsi" w:eastAsia="Arial Unicode MS" w:hAnsiTheme="minorHAnsi" w:cs="Calibri"/>
          <w:sz w:val="18"/>
          <w:szCs w:val="18"/>
          <w:lang w:eastAsia="fr-FR"/>
        </w:rPr>
      </w:pPr>
    </w:p>
    <w:p w14:paraId="210F153A" w14:textId="77777777" w:rsidR="006B2F11" w:rsidRPr="00AA1B7E" w:rsidRDefault="006B2F11" w:rsidP="00825E7F">
      <w:pPr>
        <w:numPr>
          <w:ilvl w:val="0"/>
          <w:numId w:val="16"/>
        </w:numPr>
        <w:spacing w:after="240"/>
        <w:ind w:hanging="720"/>
        <w:jc w:val="both"/>
        <w:rPr>
          <w:rFonts w:asciiTheme="minorHAnsi" w:eastAsia="Arial Unicode MS" w:hAnsiTheme="minorHAnsi" w:cs="Calibri"/>
          <w:b/>
          <w:sz w:val="18"/>
          <w:szCs w:val="18"/>
          <w:lang w:eastAsia="fr-FR"/>
        </w:rPr>
      </w:pPr>
      <w:r w:rsidRPr="00AA1B7E">
        <w:rPr>
          <w:rFonts w:asciiTheme="minorHAnsi" w:eastAsia="Arial Unicode MS" w:hAnsiTheme="minorHAnsi" w:cs="Calibri"/>
          <w:b/>
          <w:sz w:val="18"/>
          <w:szCs w:val="18"/>
          <w:u w:val="single"/>
          <w:lang w:eastAsia="fr-FR"/>
        </w:rPr>
        <w:lastRenderedPageBreak/>
        <w:t xml:space="preserve">NÁHRADA ŠKODY </w:t>
      </w:r>
    </w:p>
    <w:p w14:paraId="5AAE2491" w14:textId="53D23FE3" w:rsidR="006B2F11" w:rsidRPr="00AA1B7E" w:rsidRDefault="006B2F11" w:rsidP="00825E7F">
      <w:pPr>
        <w:numPr>
          <w:ilvl w:val="1"/>
          <w:numId w:val="19"/>
        </w:numPr>
        <w:spacing w:after="240"/>
        <w:ind w:left="709" w:hanging="70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Přijímající strana přijímá a souhlasí s tím, že Důvěrné informace, které jí byly nebo budou zpřístupněny v souladu s touto Smlouvou, představují cenné informace, jejichž neoprávněné zveřejnění pravděpodobně způsobí Poskytující straně a/nebo SNCF značnou škodu a újmu, za kterou může být vymáhána finanční náhrada škody, avšak s ohledem na povahu Důvěrných informací nejsou v takovém případě dotčena ani jiná práva Poskytující strany nebo SNCF. </w:t>
      </w:r>
    </w:p>
    <w:p w14:paraId="65BDA7FD" w14:textId="77777777" w:rsidR="006B2F11" w:rsidRPr="00AA1B7E" w:rsidRDefault="006B2F11" w:rsidP="006B2F11">
      <w:pPr>
        <w:ind w:left="709"/>
        <w:contextualSpacing/>
        <w:jc w:val="both"/>
        <w:rPr>
          <w:rFonts w:asciiTheme="minorHAnsi" w:eastAsia="Arial Unicode MS" w:hAnsiTheme="minorHAnsi" w:cs="Calibri"/>
          <w:sz w:val="18"/>
          <w:szCs w:val="18"/>
          <w:lang w:eastAsia="fr-FR"/>
        </w:rPr>
      </w:pPr>
    </w:p>
    <w:p w14:paraId="37E28288" w14:textId="77777777" w:rsidR="006B2F11" w:rsidRPr="00AA1B7E" w:rsidRDefault="006B2F11" w:rsidP="00825E7F">
      <w:pPr>
        <w:numPr>
          <w:ilvl w:val="1"/>
          <w:numId w:val="19"/>
        </w:numPr>
        <w:spacing w:after="240"/>
        <w:ind w:left="709" w:hanging="70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potvrzuje, že si je vědoma skutečnosti, že význam a rozsah újmy dle čl. 8.1 může přesáhnout cenu Díla, resp. skutečnosti, že jak Poskytující strana, tak SNCF jsou oprávněny dle obecných právních předpisů uplatňovat svoje nároky vůči Přijímající straně společně, ale i zcela samostatně.</w:t>
      </w:r>
    </w:p>
    <w:p w14:paraId="07B66B49" w14:textId="77777777" w:rsidR="006B2F11" w:rsidRPr="00AA1B7E" w:rsidRDefault="006B2F11" w:rsidP="006B2F11">
      <w:pPr>
        <w:ind w:left="709"/>
        <w:contextualSpacing/>
        <w:jc w:val="both"/>
        <w:rPr>
          <w:rFonts w:asciiTheme="minorHAnsi" w:eastAsia="Arial Unicode MS" w:hAnsiTheme="minorHAnsi" w:cs="Calibri"/>
          <w:sz w:val="18"/>
          <w:szCs w:val="18"/>
          <w:lang w:eastAsia="fr-FR"/>
        </w:rPr>
      </w:pPr>
    </w:p>
    <w:p w14:paraId="7C3E74C1" w14:textId="77777777" w:rsidR="006B2F11" w:rsidRPr="00AA1B7E" w:rsidRDefault="006B2F11" w:rsidP="00825E7F">
      <w:pPr>
        <w:numPr>
          <w:ilvl w:val="1"/>
          <w:numId w:val="19"/>
        </w:numPr>
        <w:spacing w:after="240"/>
        <w:ind w:left="709" w:hanging="70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Poskytující strana má právo uplatnit své pohledávky před soudem včetně institutu předběžného opatření a dalších speciálních procesních prostředků obrany.</w:t>
      </w:r>
    </w:p>
    <w:p w14:paraId="03121AE2" w14:textId="77777777" w:rsidR="006B2F11" w:rsidRPr="00AA1B7E" w:rsidRDefault="006B2F11" w:rsidP="006B2F11">
      <w:pPr>
        <w:ind w:left="709"/>
        <w:contextualSpacing/>
        <w:jc w:val="both"/>
        <w:rPr>
          <w:rFonts w:asciiTheme="minorHAnsi" w:eastAsia="Arial Unicode MS" w:hAnsiTheme="minorHAnsi" w:cs="Calibri"/>
          <w:sz w:val="18"/>
          <w:szCs w:val="18"/>
          <w:lang w:eastAsia="fr-FR"/>
        </w:rPr>
      </w:pPr>
    </w:p>
    <w:p w14:paraId="689E12DC" w14:textId="4C6355F9" w:rsidR="006B2F11" w:rsidRDefault="006B2F11" w:rsidP="00825E7F">
      <w:pPr>
        <w:numPr>
          <w:ilvl w:val="1"/>
          <w:numId w:val="19"/>
        </w:numPr>
        <w:spacing w:after="240"/>
        <w:ind w:left="709" w:hanging="70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oznámí Poskytující straně jakékoliv neoprávněné použití nebo zveřejnění Důvěrných informací jakýmikoli prostředky, a to neprodleně po zjištění takovéto skutečnosti. Přijímající strana bude v takovémto případě spolupracovat se Poskytující stranou, aby jí pomohla odstranit jakékoli dopady zneužití Důvěrných informací a zároveň zabránit jakémukoli dalšímu neoprávněnému použití Důvěrných informací.</w:t>
      </w:r>
    </w:p>
    <w:p w14:paraId="19E608FA" w14:textId="77777777" w:rsidR="00ED761D" w:rsidRPr="00AA1B7E" w:rsidRDefault="00ED761D" w:rsidP="00ED761D">
      <w:pPr>
        <w:spacing w:after="240"/>
        <w:ind w:left="709"/>
        <w:contextualSpacing/>
        <w:jc w:val="both"/>
        <w:rPr>
          <w:rFonts w:asciiTheme="minorHAnsi" w:eastAsia="Arial Unicode MS" w:hAnsiTheme="minorHAnsi" w:cs="Calibri"/>
          <w:sz w:val="18"/>
          <w:szCs w:val="18"/>
          <w:lang w:eastAsia="fr-FR"/>
        </w:rPr>
      </w:pPr>
    </w:p>
    <w:p w14:paraId="121218C7" w14:textId="77777777" w:rsidR="006B2F11" w:rsidRPr="00AA1B7E" w:rsidRDefault="006B2F11" w:rsidP="00825E7F">
      <w:pPr>
        <w:numPr>
          <w:ilvl w:val="1"/>
          <w:numId w:val="19"/>
        </w:numPr>
        <w:spacing w:after="240"/>
        <w:ind w:left="709" w:hanging="709"/>
        <w:jc w:val="both"/>
        <w:rPr>
          <w:rFonts w:asciiTheme="minorHAnsi" w:eastAsia="Arial Unicode MS" w:hAnsiTheme="minorHAnsi" w:cs="Calibri"/>
          <w:sz w:val="18"/>
          <w:szCs w:val="18"/>
          <w:lang w:eastAsia="fr-FR"/>
        </w:rPr>
      </w:pPr>
      <w:r w:rsidRPr="0011773F">
        <w:rPr>
          <w:rFonts w:asciiTheme="minorHAnsi" w:eastAsia="Arial Unicode MS" w:hAnsiTheme="minorHAnsi" w:cs="Calibri"/>
          <w:sz w:val="18"/>
          <w:szCs w:val="18"/>
          <w:lang w:eastAsia="fr-FR"/>
        </w:rPr>
        <w:t>Přijímající strana se zavazuje zaplatit Poskytující straně v případě porušení kterékoli povinnosti mlčenlivosti ohledně Důvěrných informací smluvní pokutu ve výši 11.914.999,- Kč bez DPH, přičemž s ohledem na význam know-how obsaženého v Manuálu Přijímající strana považuje tuto smluvní pokutu za zcela přiměřenou. Úhradou smluvní pokuty povinnost náhrady škody či újmy v plné výši dle čl. 8.1 není dotčena</w:t>
      </w:r>
      <w:r w:rsidRPr="008F09D5">
        <w:rPr>
          <w:rFonts w:asciiTheme="minorHAnsi" w:eastAsia="Arial Unicode MS" w:hAnsiTheme="minorHAnsi" w:cs="Calibri"/>
          <w:sz w:val="18"/>
          <w:szCs w:val="18"/>
          <w:lang w:eastAsia="fr-FR"/>
        </w:rPr>
        <w:t>.</w:t>
      </w:r>
    </w:p>
    <w:p w14:paraId="5B4D4F27" w14:textId="77777777" w:rsidR="006B2F11" w:rsidRPr="00AA1B7E" w:rsidRDefault="006B2F11" w:rsidP="00825E7F">
      <w:pPr>
        <w:numPr>
          <w:ilvl w:val="0"/>
          <w:numId w:val="20"/>
        </w:numPr>
        <w:spacing w:after="240"/>
        <w:ind w:hanging="720"/>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t>SPOLEČNÁ USTANOVENÍ</w:t>
      </w:r>
    </w:p>
    <w:p w14:paraId="3FE2623C" w14:textId="77777777" w:rsidR="006B2F11" w:rsidRPr="00AA1B7E" w:rsidRDefault="006B2F11" w:rsidP="006B2F11">
      <w:pPr>
        <w:ind w:left="720"/>
        <w:jc w:val="both"/>
        <w:rPr>
          <w:rFonts w:asciiTheme="minorHAnsi" w:eastAsia="Arial Unicode MS" w:hAnsiTheme="minorHAnsi" w:cs="Calibri"/>
          <w:sz w:val="18"/>
          <w:szCs w:val="18"/>
          <w:lang w:eastAsia="fr-FR"/>
        </w:rPr>
      </w:pPr>
    </w:p>
    <w:p w14:paraId="6ADF742E" w14:textId="77777777" w:rsidR="006B2F11" w:rsidRPr="00AA1B7E" w:rsidRDefault="006B2F11" w:rsidP="00825E7F">
      <w:pPr>
        <w:numPr>
          <w:ilvl w:val="1"/>
          <w:numId w:val="21"/>
        </w:numPr>
        <w:spacing w:after="120"/>
        <w:ind w:hanging="720"/>
        <w:jc w:val="both"/>
        <w:rPr>
          <w:rFonts w:asciiTheme="minorHAnsi" w:eastAsia="Arial Unicode MS" w:hAnsiTheme="minorHAnsi" w:cs="Calibri"/>
          <w:b/>
          <w:sz w:val="18"/>
          <w:szCs w:val="18"/>
          <w:lang w:eastAsia="fr-FR"/>
        </w:rPr>
      </w:pPr>
      <w:r w:rsidRPr="00AA1B7E">
        <w:rPr>
          <w:rFonts w:asciiTheme="minorHAnsi" w:eastAsia="Arial Unicode MS" w:hAnsiTheme="minorHAnsi" w:cs="Calibri"/>
          <w:b/>
          <w:sz w:val="18"/>
          <w:szCs w:val="18"/>
          <w:lang w:eastAsia="fr-FR"/>
        </w:rPr>
        <w:t>LICENČNÍ USTANOVENÍ</w:t>
      </w:r>
    </w:p>
    <w:p w14:paraId="1979077E" w14:textId="7CABFC58" w:rsidR="006B2F11" w:rsidRPr="00AA1B7E" w:rsidRDefault="006B2F11" w:rsidP="006B2F11">
      <w:pPr>
        <w:spacing w:before="120"/>
        <w:ind w:left="709" w:right="11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Tato Smlouva ani Důvěrné informace zpřístupněné na základě této Smlouvy nelze vykládat jako poskytnutí nebo udělení práv nebo licencí, včetně licencí na ochranné známky, vynálezy, autorská práva nebo patenty, Přijímající straně.</w:t>
      </w:r>
    </w:p>
    <w:p w14:paraId="53212D23" w14:textId="77777777" w:rsidR="006B2F11" w:rsidRPr="00AA1B7E" w:rsidRDefault="006B2F11" w:rsidP="006B2F11">
      <w:pPr>
        <w:spacing w:before="120"/>
        <w:ind w:left="709" w:right="119"/>
        <w:contextualSpacing/>
        <w:jc w:val="both"/>
        <w:rPr>
          <w:rFonts w:asciiTheme="minorHAnsi" w:eastAsia="Arial Unicode MS" w:hAnsiTheme="minorHAnsi" w:cs="Calibri"/>
          <w:sz w:val="18"/>
          <w:szCs w:val="18"/>
          <w:lang w:eastAsia="fr-FR"/>
        </w:rPr>
      </w:pPr>
    </w:p>
    <w:p w14:paraId="3ACD72AE" w14:textId="77777777" w:rsidR="006B2F11" w:rsidRPr="00AA1B7E" w:rsidRDefault="006B2F11" w:rsidP="00825E7F">
      <w:pPr>
        <w:numPr>
          <w:ilvl w:val="1"/>
          <w:numId w:val="21"/>
        </w:numPr>
        <w:spacing w:before="120" w:after="120"/>
        <w:ind w:right="119" w:hanging="720"/>
        <w:jc w:val="both"/>
        <w:rPr>
          <w:rFonts w:asciiTheme="minorHAnsi" w:eastAsia="Arial Unicode MS" w:hAnsiTheme="minorHAnsi" w:cs="Calibri"/>
          <w:b/>
          <w:sz w:val="18"/>
          <w:szCs w:val="18"/>
          <w:lang w:eastAsia="fr-FR"/>
        </w:rPr>
      </w:pPr>
      <w:r w:rsidRPr="00AA1B7E">
        <w:rPr>
          <w:rFonts w:asciiTheme="minorHAnsi" w:eastAsia="Arial Unicode MS" w:hAnsiTheme="minorHAnsi" w:cs="Calibri"/>
          <w:b/>
          <w:sz w:val="18"/>
          <w:szCs w:val="18"/>
          <w:lang w:eastAsia="fr-FR"/>
        </w:rPr>
        <w:t>VZDÁNÍ SE PRÁV</w:t>
      </w:r>
    </w:p>
    <w:p w14:paraId="76B54451" w14:textId="511486E7" w:rsidR="006B2F11" w:rsidRPr="00AA1B7E" w:rsidRDefault="006B2F11" w:rsidP="006B2F11">
      <w:pPr>
        <w:spacing w:before="120"/>
        <w:ind w:left="709" w:right="11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Opomenutí nebo prodleva Poskytující strany při uplatnění jakéhokoliv práva nebo opravného prostředku podle této Smlouvy nebo vyžadování přísného plnění jakéhokoliv ustanovení této Smlouvy nelze druhou stranou vykládat jako vzdání se jakéhokoliv takového práva nebo opravného prostředku nebo jakéhokoliv jiného práva nebo náhrady škody. Všechna práva kterékoliv Strany podle této Smlouvy jsou kumulativní a mohou být vykonávána samostatně nebo souběžně. </w:t>
      </w:r>
    </w:p>
    <w:p w14:paraId="230ABFBA" w14:textId="77777777" w:rsidR="006B2F11" w:rsidRPr="00AA1B7E" w:rsidRDefault="006B2F11" w:rsidP="006B2F11">
      <w:pPr>
        <w:spacing w:before="120"/>
        <w:ind w:left="720" w:right="119"/>
        <w:contextualSpacing/>
        <w:jc w:val="both"/>
        <w:rPr>
          <w:rFonts w:asciiTheme="minorHAnsi" w:eastAsia="Arial Unicode MS" w:hAnsiTheme="minorHAnsi" w:cs="Calibri"/>
          <w:sz w:val="18"/>
          <w:szCs w:val="18"/>
          <w:lang w:eastAsia="fr-FR"/>
        </w:rPr>
      </w:pPr>
    </w:p>
    <w:p w14:paraId="6E6A166A" w14:textId="77777777" w:rsidR="006B2F11" w:rsidRPr="00AA1B7E" w:rsidRDefault="006B2F11" w:rsidP="00825E7F">
      <w:pPr>
        <w:numPr>
          <w:ilvl w:val="1"/>
          <w:numId w:val="21"/>
        </w:numPr>
        <w:spacing w:before="120" w:after="120"/>
        <w:ind w:right="119" w:hanging="720"/>
        <w:jc w:val="both"/>
        <w:rPr>
          <w:rFonts w:asciiTheme="minorHAnsi" w:eastAsia="Arial Unicode MS" w:hAnsiTheme="minorHAnsi" w:cs="Calibri"/>
          <w:b/>
          <w:sz w:val="18"/>
          <w:szCs w:val="18"/>
          <w:lang w:eastAsia="fr-FR"/>
        </w:rPr>
      </w:pPr>
      <w:r w:rsidRPr="00AA1B7E">
        <w:rPr>
          <w:rFonts w:asciiTheme="minorHAnsi" w:eastAsia="Arial Unicode MS" w:hAnsiTheme="minorHAnsi" w:cs="Calibri"/>
          <w:b/>
          <w:sz w:val="18"/>
          <w:szCs w:val="18"/>
          <w:lang w:eastAsia="fr-FR"/>
        </w:rPr>
        <w:t>DODATKY</w:t>
      </w:r>
    </w:p>
    <w:p w14:paraId="76EAC429" w14:textId="7FB865EE" w:rsidR="006B2F11" w:rsidRPr="00AA1B7E" w:rsidRDefault="006B2F11" w:rsidP="006B2F11">
      <w:pPr>
        <w:spacing w:before="120"/>
        <w:ind w:left="720" w:right="119"/>
        <w:contextualSpacing/>
        <w:jc w:val="both"/>
        <w:rPr>
          <w:rFonts w:asciiTheme="minorHAnsi" w:hAnsiTheme="minorHAnsi" w:cs="Calibri"/>
          <w:color w:val="777777"/>
          <w:sz w:val="18"/>
          <w:szCs w:val="18"/>
        </w:rPr>
      </w:pPr>
      <w:r w:rsidRPr="00AA1B7E">
        <w:rPr>
          <w:rFonts w:asciiTheme="minorHAnsi" w:eastAsia="Arial Unicode MS" w:hAnsiTheme="minorHAnsi" w:cs="Calibri"/>
          <w:sz w:val="18"/>
          <w:szCs w:val="18"/>
          <w:lang w:eastAsia="fr-FR"/>
        </w:rPr>
        <w:t>Tuto Smlouvou lze změnit pouze písemným dodatkem podepsaným Přijímající stranou a Poskytující stranou.</w:t>
      </w:r>
    </w:p>
    <w:p w14:paraId="27744937" w14:textId="77777777" w:rsidR="006B2F11" w:rsidRPr="00AA1B7E" w:rsidRDefault="006B2F11" w:rsidP="006B2F11">
      <w:pPr>
        <w:ind w:left="720"/>
        <w:jc w:val="both"/>
        <w:rPr>
          <w:rFonts w:asciiTheme="minorHAnsi" w:eastAsia="Arial Unicode MS" w:hAnsiTheme="minorHAnsi" w:cs="Calibri"/>
          <w:sz w:val="18"/>
          <w:szCs w:val="18"/>
          <w:lang w:eastAsia="fr-FR"/>
        </w:rPr>
      </w:pPr>
    </w:p>
    <w:p w14:paraId="3329813F" w14:textId="77777777" w:rsidR="006B2F11" w:rsidRPr="00AA1B7E" w:rsidRDefault="006B2F11" w:rsidP="00825E7F">
      <w:pPr>
        <w:numPr>
          <w:ilvl w:val="1"/>
          <w:numId w:val="21"/>
        </w:numPr>
        <w:spacing w:after="12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lang w:eastAsia="fr-FR"/>
        </w:rPr>
        <w:t>ROZHODNÉ PRÁVO A JURISDIKCE</w:t>
      </w:r>
    </w:p>
    <w:p w14:paraId="5A50258D" w14:textId="602B554B" w:rsidR="006B2F11" w:rsidRPr="00AA1B7E" w:rsidRDefault="006B2F11" w:rsidP="006B2F11">
      <w:pPr>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ab/>
        <w:t>Tato Smlouva se řídí a vykládá v souladu se zákony České republiky.</w:t>
      </w:r>
    </w:p>
    <w:p w14:paraId="4FBD7FFE" w14:textId="77777777" w:rsidR="006B2F11" w:rsidRPr="00AA1B7E" w:rsidRDefault="006B2F11" w:rsidP="006B2F11">
      <w:pPr>
        <w:spacing w:before="120"/>
        <w:ind w:left="720" w:right="11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lastRenderedPageBreak/>
        <w:t>Jakýkoli spor, který nebude smírně urovnán ve lhůtě třiceti (30) dnů ode dne oznámení sporu, bude poté předložen příslušným soudům podle sídla Poskytující strany.</w:t>
      </w:r>
    </w:p>
    <w:p w14:paraId="33E41116" w14:textId="77777777" w:rsidR="006B2F11" w:rsidRPr="00AA1B7E" w:rsidRDefault="006B2F11" w:rsidP="006B2F11">
      <w:pPr>
        <w:ind w:left="720"/>
        <w:jc w:val="both"/>
        <w:rPr>
          <w:rFonts w:asciiTheme="minorHAnsi" w:eastAsia="Arial Unicode MS" w:hAnsiTheme="minorHAnsi" w:cs="Calibri"/>
          <w:sz w:val="18"/>
          <w:szCs w:val="18"/>
          <w:lang w:eastAsia="fr-FR"/>
        </w:rPr>
      </w:pPr>
    </w:p>
    <w:p w14:paraId="4F703C5A" w14:textId="77777777" w:rsidR="006B2F11" w:rsidRPr="00AA1B7E" w:rsidRDefault="006B2F11" w:rsidP="00825E7F">
      <w:pPr>
        <w:numPr>
          <w:ilvl w:val="1"/>
          <w:numId w:val="21"/>
        </w:numPr>
        <w:spacing w:after="12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lang w:eastAsia="fr-FR"/>
        </w:rPr>
        <w:t>PLATNOST A ÚČINNOST</w:t>
      </w:r>
    </w:p>
    <w:p w14:paraId="1FC82DDA" w14:textId="0975448E" w:rsidR="006B2F11" w:rsidRPr="00AA1B7E" w:rsidRDefault="006B2F11" w:rsidP="006B2F11">
      <w:pPr>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ab/>
      </w:r>
      <w:r w:rsidR="00742184" w:rsidRPr="00742184">
        <w:rPr>
          <w:rFonts w:asciiTheme="minorHAnsi" w:eastAsia="Arial Unicode MS" w:hAnsiTheme="minorHAnsi" w:cs="Calibri"/>
          <w:sz w:val="18"/>
          <w:szCs w:val="18"/>
          <w:lang w:eastAsia="fr-FR"/>
        </w:rPr>
        <w:t>Tato Smlouva nabývá platnosti a účinnosti dnem podpisu Smlouvy poslední ze smluvních stran, dobrovolné uveřejnění v registru smluv ve smyslu zákona č. 340/2015 Sb., o</w:t>
      </w:r>
      <w:r w:rsidR="00E92578">
        <w:rPr>
          <w:rFonts w:asciiTheme="minorHAnsi" w:eastAsia="Arial Unicode MS" w:hAnsiTheme="minorHAnsi" w:cs="Calibri"/>
          <w:sz w:val="18"/>
          <w:szCs w:val="18"/>
          <w:lang w:eastAsia="fr-FR"/>
        </w:rPr>
        <w:t> </w:t>
      </w:r>
      <w:r w:rsidR="00742184" w:rsidRPr="00742184">
        <w:rPr>
          <w:rFonts w:asciiTheme="minorHAnsi" w:eastAsia="Arial Unicode MS" w:hAnsiTheme="minorHAnsi" w:cs="Calibri"/>
          <w:sz w:val="18"/>
          <w:szCs w:val="18"/>
          <w:lang w:eastAsia="fr-FR"/>
        </w:rPr>
        <w:t>zvláštních podmínkách účinnosti některých smluv, uveřejňování těchto smluv a o registru smluv (zákon o registru smluv), ve znění pozdějších předpisů, které zajistí Poskytující strana, nemá na účinnost Smlouvy vliv.</w:t>
      </w:r>
    </w:p>
    <w:p w14:paraId="5D93BFE9" w14:textId="77777777" w:rsidR="006B2F11" w:rsidRPr="00AA1B7E" w:rsidRDefault="006B2F11" w:rsidP="006B2F11">
      <w:pPr>
        <w:tabs>
          <w:tab w:val="left" w:pos="4608"/>
        </w:tabs>
        <w:jc w:val="both"/>
        <w:rPr>
          <w:rFonts w:asciiTheme="minorHAnsi" w:eastAsia="Arial Unicode MS" w:hAnsiTheme="minorHAnsi" w:cs="Calibri"/>
          <w:sz w:val="18"/>
          <w:szCs w:val="18"/>
          <w:lang w:eastAsia="fr-FR"/>
        </w:rPr>
      </w:pPr>
    </w:p>
    <w:tbl>
      <w:tblPr>
        <w:tblW w:w="9288" w:type="dxa"/>
        <w:tblLayout w:type="fixed"/>
        <w:tblLook w:val="0000" w:firstRow="0" w:lastRow="0" w:firstColumn="0" w:lastColumn="0" w:noHBand="0" w:noVBand="0"/>
      </w:tblPr>
      <w:tblGrid>
        <w:gridCol w:w="4644"/>
        <w:gridCol w:w="4644"/>
      </w:tblGrid>
      <w:tr w:rsidR="006B2F11" w:rsidRPr="00AA1B7E" w14:paraId="6F1CA843" w14:textId="77777777" w:rsidTr="00F941D9">
        <w:trPr>
          <w:trHeight w:val="405"/>
        </w:trPr>
        <w:tc>
          <w:tcPr>
            <w:tcW w:w="4644" w:type="dxa"/>
          </w:tcPr>
          <w:p w14:paraId="083644EF" w14:textId="77777777" w:rsidR="006B2F11" w:rsidRPr="00AA1B7E" w:rsidRDefault="006B2F11" w:rsidP="00F941D9">
            <w:pPr>
              <w:jc w:val="both"/>
              <w:rPr>
                <w:rFonts w:asciiTheme="minorHAnsi" w:eastAsia="Arial Unicode MS" w:hAnsiTheme="minorHAnsi" w:cs="Calibri"/>
                <w:bCs/>
                <w:sz w:val="18"/>
                <w:szCs w:val="18"/>
                <w:u w:val="single"/>
                <w:lang w:eastAsia="fr-FR"/>
              </w:rPr>
            </w:pPr>
            <w:r w:rsidRPr="00AA1B7E">
              <w:rPr>
                <w:rFonts w:asciiTheme="minorHAnsi" w:eastAsia="Arial Unicode MS" w:hAnsiTheme="minorHAnsi" w:cs="Calibri"/>
                <w:sz w:val="18"/>
                <w:szCs w:val="18"/>
                <w:lang w:eastAsia="fr-FR"/>
              </w:rPr>
              <w:t xml:space="preserve">Podepsáno za </w:t>
            </w:r>
            <w:r w:rsidRPr="00AA1B7E">
              <w:rPr>
                <w:rFonts w:asciiTheme="minorHAnsi" w:eastAsia="Arial Unicode MS" w:hAnsiTheme="minorHAnsi" w:cs="Calibri"/>
                <w:bCs/>
                <w:sz w:val="18"/>
                <w:szCs w:val="18"/>
                <w:lang w:eastAsia="fr-FR"/>
              </w:rPr>
              <w:t xml:space="preserve">Přijímající stranu </w:t>
            </w:r>
          </w:p>
        </w:tc>
        <w:tc>
          <w:tcPr>
            <w:tcW w:w="4644" w:type="dxa"/>
          </w:tcPr>
          <w:p w14:paraId="24FF3EE5" w14:textId="77777777" w:rsidR="006B2F11" w:rsidRPr="00AA1B7E" w:rsidRDefault="006B2F11" w:rsidP="00F941D9">
            <w:pPr>
              <w:spacing w:after="240" w:line="264" w:lineRule="auto"/>
              <w:rPr>
                <w:rFonts w:asciiTheme="minorHAnsi" w:eastAsia="Verdana" w:hAnsiTheme="minorHAnsi" w:cs="Calibri"/>
                <w:sz w:val="18"/>
                <w:szCs w:val="18"/>
              </w:rPr>
            </w:pPr>
            <w:r w:rsidRPr="00AA1B7E">
              <w:rPr>
                <w:rFonts w:asciiTheme="minorHAnsi" w:eastAsia="Arial Unicode MS" w:hAnsiTheme="minorHAnsi" w:cs="Calibri"/>
                <w:sz w:val="18"/>
                <w:szCs w:val="18"/>
                <w:lang w:eastAsia="fr-FR"/>
              </w:rPr>
              <w:t xml:space="preserve">Podepsáno za </w:t>
            </w:r>
            <w:r w:rsidRPr="00AA1B7E">
              <w:rPr>
                <w:rFonts w:asciiTheme="minorHAnsi" w:eastAsia="Arial Unicode MS" w:hAnsiTheme="minorHAnsi" w:cs="Calibri"/>
                <w:bCs/>
                <w:sz w:val="18"/>
                <w:szCs w:val="18"/>
                <w:lang w:eastAsia="fr-FR"/>
              </w:rPr>
              <w:t xml:space="preserve">Poskytující stranu </w:t>
            </w:r>
          </w:p>
        </w:tc>
      </w:tr>
      <w:tr w:rsidR="006B2F11" w:rsidRPr="00AA1B7E" w14:paraId="79D7070E" w14:textId="77777777" w:rsidTr="00F941D9">
        <w:trPr>
          <w:trHeight w:val="1164"/>
        </w:trPr>
        <w:tc>
          <w:tcPr>
            <w:tcW w:w="4644" w:type="dxa"/>
          </w:tcPr>
          <w:p w14:paraId="397000B6" w14:textId="77777777" w:rsidR="006B2F11" w:rsidRPr="00AA1B7E" w:rsidRDefault="006B2F11" w:rsidP="00F941D9">
            <w:pPr>
              <w:jc w:val="both"/>
              <w:rPr>
                <w:rFonts w:asciiTheme="minorHAnsi" w:eastAsia="Arial Unicode MS" w:hAnsiTheme="minorHAnsi" w:cs="Calibri"/>
                <w:sz w:val="18"/>
                <w:szCs w:val="18"/>
                <w:lang w:eastAsia="fr-FR"/>
              </w:rPr>
            </w:pPr>
          </w:p>
          <w:p w14:paraId="18D80F06" w14:textId="77777777" w:rsidR="006B2F11" w:rsidRPr="00AA1B7E" w:rsidRDefault="006B2F11" w:rsidP="00F941D9">
            <w:pPr>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Podpis: ……………………………………..</w:t>
            </w:r>
          </w:p>
          <w:p w14:paraId="33C528E8" w14:textId="77777777" w:rsidR="006B2F11" w:rsidRPr="00AA1B7E" w:rsidRDefault="006B2F11" w:rsidP="00F941D9">
            <w:pPr>
              <w:jc w:val="both"/>
              <w:rPr>
                <w:rFonts w:asciiTheme="minorHAnsi" w:eastAsia="Arial Unicode MS" w:hAnsiTheme="minorHAnsi" w:cs="Calibri"/>
                <w:sz w:val="18"/>
                <w:szCs w:val="18"/>
                <w:lang w:eastAsia="fr-FR"/>
              </w:rPr>
            </w:pPr>
          </w:p>
          <w:p w14:paraId="2DBF09F3" w14:textId="77777777" w:rsidR="006B2F11" w:rsidRPr="00AA1B7E" w:rsidRDefault="006B2F11" w:rsidP="00F941D9">
            <w:pPr>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Jméno: ………………………………………</w:t>
            </w:r>
          </w:p>
          <w:p w14:paraId="14ED7590" w14:textId="77777777" w:rsidR="006B2F11" w:rsidRPr="00AA1B7E" w:rsidRDefault="006B2F11" w:rsidP="00F941D9">
            <w:pPr>
              <w:jc w:val="both"/>
              <w:rPr>
                <w:rFonts w:asciiTheme="minorHAnsi" w:eastAsia="Arial Unicode MS" w:hAnsiTheme="minorHAnsi" w:cs="Calibri"/>
                <w:sz w:val="18"/>
                <w:szCs w:val="18"/>
                <w:lang w:eastAsia="fr-FR"/>
              </w:rPr>
            </w:pPr>
          </w:p>
          <w:p w14:paraId="74C3D752" w14:textId="77777777" w:rsidR="006B2F11" w:rsidRPr="00AA1B7E" w:rsidRDefault="006B2F11" w:rsidP="00F941D9">
            <w:pPr>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Pozice: ………………………………………</w:t>
            </w:r>
          </w:p>
        </w:tc>
        <w:tc>
          <w:tcPr>
            <w:tcW w:w="4644" w:type="dxa"/>
          </w:tcPr>
          <w:p w14:paraId="182865F8" w14:textId="77777777" w:rsidR="006B2F11" w:rsidRPr="00AA1B7E" w:rsidRDefault="006B2F11" w:rsidP="00F941D9">
            <w:pPr>
              <w:jc w:val="both"/>
              <w:rPr>
                <w:rFonts w:asciiTheme="minorHAnsi" w:eastAsia="Arial Unicode MS" w:hAnsiTheme="minorHAnsi" w:cs="Calibri"/>
                <w:sz w:val="18"/>
                <w:szCs w:val="18"/>
                <w:lang w:eastAsia="fr-FR"/>
              </w:rPr>
            </w:pPr>
          </w:p>
          <w:p w14:paraId="60DC9443" w14:textId="77777777" w:rsidR="006B2F11" w:rsidRPr="00AA1B7E" w:rsidRDefault="006B2F11" w:rsidP="00F941D9">
            <w:pPr>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Podpis: ……………………………………..</w:t>
            </w:r>
          </w:p>
          <w:p w14:paraId="0930BEE3" w14:textId="77777777" w:rsidR="006B2F11" w:rsidRPr="00AA1B7E" w:rsidRDefault="006B2F11" w:rsidP="00F941D9">
            <w:pPr>
              <w:jc w:val="both"/>
              <w:rPr>
                <w:rFonts w:asciiTheme="minorHAnsi" w:eastAsia="Arial Unicode MS" w:hAnsiTheme="minorHAnsi" w:cs="Calibri"/>
                <w:sz w:val="18"/>
                <w:szCs w:val="18"/>
                <w:lang w:eastAsia="fr-FR"/>
              </w:rPr>
            </w:pPr>
          </w:p>
          <w:p w14:paraId="2E17B733" w14:textId="77777777" w:rsidR="006B2F11" w:rsidRPr="00AA1B7E" w:rsidRDefault="006B2F11" w:rsidP="00F941D9">
            <w:pPr>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Jméno: ………………………………………</w:t>
            </w:r>
          </w:p>
          <w:p w14:paraId="5EDBE3DC" w14:textId="77777777" w:rsidR="006B2F11" w:rsidRPr="00AA1B7E" w:rsidRDefault="006B2F11" w:rsidP="00F941D9">
            <w:pPr>
              <w:jc w:val="both"/>
              <w:rPr>
                <w:rFonts w:asciiTheme="minorHAnsi" w:eastAsia="Arial Unicode MS" w:hAnsiTheme="minorHAnsi" w:cs="Calibri"/>
                <w:sz w:val="18"/>
                <w:szCs w:val="18"/>
                <w:lang w:eastAsia="fr-FR"/>
              </w:rPr>
            </w:pPr>
          </w:p>
          <w:p w14:paraId="34C161F0" w14:textId="77777777" w:rsidR="006B2F11" w:rsidRPr="00AA1B7E" w:rsidRDefault="006B2F11" w:rsidP="00F941D9">
            <w:pPr>
              <w:jc w:val="both"/>
              <w:rPr>
                <w:rFonts w:asciiTheme="minorHAnsi" w:eastAsia="Verdana" w:hAnsiTheme="minorHAnsi" w:cs="Calibri"/>
                <w:sz w:val="18"/>
                <w:szCs w:val="18"/>
              </w:rPr>
            </w:pPr>
            <w:r w:rsidRPr="00AA1B7E">
              <w:rPr>
                <w:rFonts w:asciiTheme="minorHAnsi" w:eastAsia="Arial Unicode MS" w:hAnsiTheme="minorHAnsi" w:cs="Calibri"/>
                <w:sz w:val="18"/>
                <w:szCs w:val="18"/>
                <w:lang w:eastAsia="fr-FR"/>
              </w:rPr>
              <w:t>Pozice: ………………………………………</w:t>
            </w:r>
          </w:p>
        </w:tc>
      </w:tr>
    </w:tbl>
    <w:p w14:paraId="608FEFE7" w14:textId="77777777" w:rsidR="002E7435" w:rsidRDefault="002E7435" w:rsidP="005445D5">
      <w:pPr>
        <w:pStyle w:val="Textbezodsazen"/>
        <w:rPr>
          <w:rFonts w:asciiTheme="minorHAnsi" w:hAnsiTheme="minorHAnsi"/>
          <w:b/>
          <w:bCs/>
          <w:sz w:val="22"/>
          <w:szCs w:val="22"/>
        </w:rPr>
      </w:pPr>
    </w:p>
    <w:p w14:paraId="27CB9BF8" w14:textId="77777777" w:rsidR="007E60BC" w:rsidRDefault="007E60BC" w:rsidP="005445D5">
      <w:pPr>
        <w:pStyle w:val="Textbezodsazen"/>
        <w:rPr>
          <w:rFonts w:asciiTheme="minorHAnsi" w:hAnsiTheme="minorHAnsi"/>
          <w:b/>
          <w:bCs/>
          <w:sz w:val="22"/>
          <w:szCs w:val="22"/>
        </w:rPr>
        <w:sectPr w:rsidR="007E60BC" w:rsidSect="00AB4F25">
          <w:footerReference w:type="even" r:id="rId59"/>
          <w:footerReference w:type="default" r:id="rId60"/>
          <w:pgSz w:w="11906" w:h="16838" w:code="9"/>
          <w:pgMar w:top="1077" w:right="1588" w:bottom="1474" w:left="1588" w:header="567" w:footer="567" w:gutter="0"/>
          <w:pgNumType w:start="1"/>
          <w:cols w:space="708"/>
          <w:docGrid w:linePitch="360"/>
        </w:sectPr>
      </w:pPr>
    </w:p>
    <w:p w14:paraId="4AFA427B" w14:textId="448119E7" w:rsidR="009A5692" w:rsidRPr="00A6665A" w:rsidRDefault="009A5692" w:rsidP="005445D5">
      <w:pPr>
        <w:pStyle w:val="Textbezodsazen"/>
        <w:rPr>
          <w:rFonts w:asciiTheme="minorHAnsi" w:hAnsiTheme="minorHAnsi"/>
          <w:b/>
          <w:bCs/>
          <w:sz w:val="22"/>
          <w:szCs w:val="22"/>
        </w:rPr>
      </w:pPr>
      <w:r w:rsidRPr="00A6665A">
        <w:rPr>
          <w:rFonts w:asciiTheme="minorHAnsi" w:hAnsiTheme="minorHAnsi"/>
          <w:b/>
          <w:bCs/>
          <w:sz w:val="22"/>
          <w:szCs w:val="22"/>
        </w:rPr>
        <w:lastRenderedPageBreak/>
        <w:t>Příloha č. 18</w:t>
      </w:r>
    </w:p>
    <w:p w14:paraId="27CCC528" w14:textId="5061C3DD" w:rsidR="009A5692" w:rsidRPr="002E7435" w:rsidRDefault="009A5692" w:rsidP="002E7435">
      <w:pPr>
        <w:rPr>
          <w:rFonts w:cs="Calibri"/>
          <w:b/>
          <w:szCs w:val="22"/>
        </w:rPr>
      </w:pPr>
      <w:r w:rsidRPr="002E7435">
        <w:rPr>
          <w:rFonts w:cs="Calibri"/>
          <w:b/>
          <w:szCs w:val="22"/>
        </w:rPr>
        <w:t>Shrnutí obsahující podrobný popis činností, které nejsou předmětem plnění Smlouvy</w:t>
      </w:r>
    </w:p>
    <w:p w14:paraId="51A3CC5A" w14:textId="64DAA948" w:rsidR="009A5692" w:rsidRDefault="009A5692" w:rsidP="005445D5">
      <w:pPr>
        <w:pStyle w:val="Textbezodsazen"/>
        <w:rPr>
          <w:rFonts w:asciiTheme="minorHAnsi" w:hAnsiTheme="minorHAnsi"/>
        </w:rPr>
      </w:pPr>
      <w:r w:rsidRPr="00A6665A">
        <w:rPr>
          <w:rFonts w:asciiTheme="minorHAnsi" w:hAnsiTheme="minorHAnsi"/>
          <w:highlight w:val="darkGray"/>
        </w:rPr>
        <w:t>[Poznámka zadavatele: V podrobnostech a v souladu s dalšími podmínkami uvedenými v článku 18 Pokynů pro dodavatele vybraný dodavatel předloží zadavateli přílohu č. 18 Smlouvy až v rámci součinnosti před podpisem smlouvy ve smyslu § 122 odst. 3 ZZVZ.]</w:t>
      </w:r>
    </w:p>
    <w:p w14:paraId="339D0B65" w14:textId="36FF5EBB" w:rsidR="00742184" w:rsidRDefault="00742184" w:rsidP="005445D5">
      <w:pPr>
        <w:pStyle w:val="Textbezodsazen"/>
        <w:rPr>
          <w:rFonts w:asciiTheme="minorHAnsi" w:hAnsiTheme="minorHAnsi"/>
        </w:rPr>
      </w:pPr>
    </w:p>
    <w:p w14:paraId="6D9D80E0" w14:textId="37FCAB8B" w:rsidR="00742184" w:rsidRDefault="00742184" w:rsidP="00E92578">
      <w:pPr>
        <w:pStyle w:val="Nadpisbezsl1-1"/>
        <w:pageBreakBefore/>
      </w:pPr>
      <w:r>
        <w:lastRenderedPageBreak/>
        <w:t>Příloha č. 19</w:t>
      </w:r>
    </w:p>
    <w:p w14:paraId="0F5860DF" w14:textId="77777777" w:rsidR="00B81A0E" w:rsidRDefault="00742184" w:rsidP="00742184">
      <w:pPr>
        <w:pStyle w:val="Nadpisbezsl1-2"/>
      </w:pPr>
      <w:r>
        <w:t>BIM protokol</w:t>
      </w:r>
      <w:r w:rsidR="00B81A0E">
        <w:t xml:space="preserve"> </w:t>
      </w:r>
    </w:p>
    <w:p w14:paraId="4E65FFD2" w14:textId="466E44F6" w:rsidR="00742184" w:rsidRDefault="00B81A0E" w:rsidP="00742184">
      <w:pPr>
        <w:pStyle w:val="Nadpisbezsl1-2"/>
      </w:pPr>
      <w:r w:rsidRPr="00004889">
        <w:rPr>
          <w:highlight w:val="green"/>
        </w:rPr>
        <w:t>(samostatná příloha)</w:t>
      </w:r>
    </w:p>
    <w:p w14:paraId="3A13EB3D" w14:textId="77777777" w:rsidR="00742184" w:rsidRPr="006860AC" w:rsidRDefault="00742184" w:rsidP="00742184">
      <w:pPr>
        <w:pStyle w:val="Nadpisbezsl1-1"/>
      </w:pPr>
      <w:r>
        <w:t>„TATO PŘÍLOHA NENÍ POVINNOU SOUČÁSTÍ NABÍDKY“</w:t>
      </w:r>
    </w:p>
    <w:p w14:paraId="33069E64" w14:textId="77777777" w:rsidR="00742184" w:rsidRPr="009A5692" w:rsidRDefault="00742184" w:rsidP="005445D5">
      <w:pPr>
        <w:pStyle w:val="Textbezodsazen"/>
        <w:rPr>
          <w:rFonts w:asciiTheme="minorHAnsi" w:hAnsiTheme="minorHAnsi"/>
        </w:rPr>
      </w:pPr>
    </w:p>
    <w:sectPr w:rsidR="00742184" w:rsidRPr="009A5692" w:rsidSect="00AB4F25">
      <w:footerReference w:type="default" r:id="rId61"/>
      <w:pgSz w:w="11906" w:h="16838" w:code="9"/>
      <w:pgMar w:top="1077" w:right="1588" w:bottom="1474" w:left="158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C4DCE2" w14:textId="77777777" w:rsidR="004A1E6F" w:rsidRDefault="004A1E6F" w:rsidP="00962258">
      <w:pPr>
        <w:spacing w:after="0" w:line="240" w:lineRule="auto"/>
      </w:pPr>
      <w:r>
        <w:separator/>
      </w:r>
    </w:p>
  </w:endnote>
  <w:endnote w:type="continuationSeparator" w:id="0">
    <w:p w14:paraId="1A0B8059" w14:textId="77777777" w:rsidR="004A1E6F" w:rsidRDefault="004A1E6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258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38"/>
      <w:gridCol w:w="8364"/>
      <w:gridCol w:w="8364"/>
      <w:gridCol w:w="8364"/>
    </w:tblGrid>
    <w:tr w:rsidR="004A1E6F" w:rsidRPr="003462EB" w14:paraId="23EB9F34" w14:textId="77777777" w:rsidTr="00C86ABA">
      <w:trPr>
        <w:trHeight w:val="247"/>
      </w:trPr>
      <w:tc>
        <w:tcPr>
          <w:tcW w:w="738" w:type="dxa"/>
          <w:tcMar>
            <w:left w:w="0" w:type="dxa"/>
            <w:right w:w="0" w:type="dxa"/>
          </w:tcMar>
          <w:vAlign w:val="bottom"/>
        </w:tcPr>
        <w:p w14:paraId="3A91611E" w14:textId="63AA7CFD" w:rsidR="004A1E6F" w:rsidRPr="00B8518B" w:rsidRDefault="004A1E6F" w:rsidP="004D213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1231">
            <w:rPr>
              <w:b/>
              <w:noProof/>
              <w:color w:val="FF5200" w:themeColor="accent2"/>
              <w:sz w:val="14"/>
              <w:szCs w:val="14"/>
            </w:rPr>
            <w:t>20</w:t>
          </w:r>
          <w:r w:rsidRPr="007145F3">
            <w:rPr>
              <w:b/>
              <w:noProof/>
              <w:color w:val="FF5200" w:themeColor="accent2"/>
              <w:sz w:val="14"/>
              <w:szCs w:val="14"/>
            </w:rPr>
            <w:fldChar w:fldCharType="end"/>
          </w:r>
        </w:p>
      </w:tc>
      <w:tc>
        <w:tcPr>
          <w:tcW w:w="8364" w:type="dxa"/>
          <w:vAlign w:val="bottom"/>
        </w:tcPr>
        <w:p w14:paraId="41E4FB61" w14:textId="6F1DD8EF" w:rsidR="004A1E6F" w:rsidRPr="00490378" w:rsidRDefault="004A1E6F" w:rsidP="009C2C25">
          <w:pPr>
            <w:pStyle w:val="Zpatvlevo"/>
            <w:jc w:val="right"/>
            <w:rPr>
              <w:b/>
              <w:bCs/>
            </w:rPr>
          </w:pPr>
          <w:r w:rsidRPr="00490378">
            <w:rPr>
              <w:b/>
              <w:bCs/>
            </w:rPr>
            <w:t>„RS 1 VRT Praha-Vršovice - Praha-Běchovice“; Zpracování dokumentace pro územní řízení</w:t>
          </w:r>
        </w:p>
        <w:p w14:paraId="1E0E1B26" w14:textId="61DBA20F" w:rsidR="004A1E6F" w:rsidRPr="00490378" w:rsidRDefault="004A1E6F" w:rsidP="009C2C25">
          <w:pPr>
            <w:pStyle w:val="Zpatvlevo"/>
            <w:jc w:val="right"/>
            <w:rPr>
              <w:b/>
              <w:bCs/>
            </w:rPr>
          </w:pPr>
          <w:r w:rsidRPr="00490378">
            <w:t>Smlouva o dílo na zhotovení Dokumentace pro územní a dokumentace EIA (DÚR+EIA)</w:t>
          </w:r>
        </w:p>
      </w:tc>
      <w:tc>
        <w:tcPr>
          <w:tcW w:w="8364" w:type="dxa"/>
          <w:vAlign w:val="bottom"/>
        </w:tcPr>
        <w:p w14:paraId="472F649A" w14:textId="01C92E9E" w:rsidR="004A1E6F" w:rsidRPr="00825E7F" w:rsidRDefault="004A1E6F" w:rsidP="004D213A">
          <w:pPr>
            <w:pStyle w:val="Zpatvlevo"/>
            <w:jc w:val="right"/>
            <w:rPr>
              <w:b/>
              <w:bCs/>
            </w:rPr>
          </w:pPr>
        </w:p>
      </w:tc>
      <w:tc>
        <w:tcPr>
          <w:tcW w:w="8364" w:type="dxa"/>
          <w:vAlign w:val="bottom"/>
        </w:tcPr>
        <w:p w14:paraId="33176788" w14:textId="3FBD79CA" w:rsidR="004A1E6F" w:rsidRPr="00BD0C4A" w:rsidRDefault="004A1E6F" w:rsidP="004D213A">
          <w:pPr>
            <w:pStyle w:val="Zpatvlevo"/>
            <w:jc w:val="right"/>
          </w:pPr>
        </w:p>
      </w:tc>
    </w:tr>
  </w:tbl>
  <w:p w14:paraId="21475CB8" w14:textId="77777777" w:rsidR="004A1E6F" w:rsidRPr="00BD0C4A" w:rsidRDefault="004A1E6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A1E6F" w:rsidRPr="003462EB" w14:paraId="006B1C8F" w14:textId="77777777" w:rsidTr="00BD0C4A">
      <w:trPr>
        <w:trHeight w:val="247"/>
      </w:trPr>
      <w:tc>
        <w:tcPr>
          <w:tcW w:w="907" w:type="dxa"/>
          <w:tcMar>
            <w:left w:w="0" w:type="dxa"/>
            <w:right w:w="0" w:type="dxa"/>
          </w:tcMar>
          <w:vAlign w:val="bottom"/>
        </w:tcPr>
        <w:p w14:paraId="22636555" w14:textId="7403337D" w:rsidR="004A1E6F" w:rsidRPr="00B8518B" w:rsidRDefault="004A1E6F"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1231">
            <w:rPr>
              <w:b/>
              <w:noProof/>
              <w:color w:val="FF5200" w:themeColor="accent2"/>
              <w:sz w:val="14"/>
              <w:szCs w:val="14"/>
            </w:rPr>
            <w:t>4</w:t>
          </w:r>
          <w:r w:rsidRPr="007145F3">
            <w:rPr>
              <w:b/>
              <w:noProof/>
              <w:color w:val="FF5200" w:themeColor="accent2"/>
              <w:sz w:val="14"/>
              <w:szCs w:val="14"/>
            </w:rPr>
            <w:fldChar w:fldCharType="end"/>
          </w:r>
        </w:p>
      </w:tc>
      <w:tc>
        <w:tcPr>
          <w:tcW w:w="7825" w:type="dxa"/>
          <w:vAlign w:val="bottom"/>
        </w:tcPr>
        <w:p w14:paraId="5A3339C8" w14:textId="77777777" w:rsidR="004A1E6F" w:rsidRDefault="004A1E6F" w:rsidP="00BD0C4A">
          <w:pPr>
            <w:pStyle w:val="Zpatvlevo"/>
          </w:pPr>
          <w:r>
            <w:t>Příloha č. 4</w:t>
          </w:r>
        </w:p>
        <w:p w14:paraId="7A3C8791" w14:textId="34940C12" w:rsidR="004A1E6F" w:rsidRPr="00BD0C4A" w:rsidRDefault="004A1E6F" w:rsidP="00BD0C4A">
          <w:pPr>
            <w:pStyle w:val="Zpatvlevo"/>
          </w:pPr>
          <w:r w:rsidRPr="009C2C25">
            <w:rPr>
              <w:b/>
              <w:bCs/>
            </w:rPr>
            <w:t xml:space="preserve">„RS 1 VRT </w:t>
          </w:r>
          <w:r>
            <w:rPr>
              <w:b/>
              <w:bCs/>
            </w:rPr>
            <w:t>Praha-Vršovice – Praha-Běchovice</w:t>
          </w:r>
          <w:r w:rsidRPr="009C2C25">
            <w:rPr>
              <w:b/>
              <w:bCs/>
            </w:rPr>
            <w:t xml:space="preserve">“; Zpracování dokumentace pro územní </w:t>
          </w:r>
          <w:r>
            <w:rPr>
              <w:b/>
              <w:bCs/>
            </w:rPr>
            <w:t>řízení</w:t>
          </w:r>
        </w:p>
        <w:p w14:paraId="7F29C4AD" w14:textId="69CCB68F" w:rsidR="004A1E6F" w:rsidRPr="00BD0C4A" w:rsidRDefault="004A1E6F" w:rsidP="009C2C25">
          <w:pPr>
            <w:pStyle w:val="Zpatvlevo"/>
          </w:pPr>
          <w:r w:rsidRPr="00BD0C4A">
            <w:t>Smlouva o dílo na Záměru projektu</w:t>
          </w:r>
          <w:r>
            <w:t>,</w:t>
          </w:r>
          <w:r w:rsidRPr="00BD0C4A">
            <w:t xml:space="preserve"> Dokumentace pro územní řízení</w:t>
          </w:r>
          <w:r>
            <w:t xml:space="preserve"> a </w:t>
          </w:r>
          <w:r w:rsidRPr="002E64C0">
            <w:t>zpracování dokumentace EIA</w:t>
          </w:r>
          <w:r w:rsidRPr="00BD0C4A">
            <w:t xml:space="preserve"> (ZP+DUR</w:t>
          </w:r>
          <w:r>
            <w:t>+EIA</w:t>
          </w:r>
          <w:r w:rsidRPr="00BD0C4A">
            <w:t>)</w:t>
          </w:r>
        </w:p>
      </w:tc>
    </w:tr>
  </w:tbl>
  <w:p w14:paraId="2833493B" w14:textId="77777777" w:rsidR="004A1E6F" w:rsidRPr="00BD0C4A" w:rsidRDefault="004A1E6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4A1E6F" w:rsidRPr="009E09BE" w14:paraId="2BEC6A7C" w14:textId="77777777" w:rsidTr="00C81060">
      <w:tc>
        <w:tcPr>
          <w:tcW w:w="8015" w:type="dxa"/>
          <w:vAlign w:val="bottom"/>
        </w:tcPr>
        <w:p w14:paraId="1C47BEDE" w14:textId="477F4E98" w:rsidR="004A1E6F" w:rsidRPr="0016266D" w:rsidRDefault="004A1E6F" w:rsidP="00425327">
          <w:pPr>
            <w:pStyle w:val="Zpatvpravo"/>
            <w:rPr>
              <w:b/>
            </w:rPr>
          </w:pPr>
          <w:r w:rsidRPr="0016266D">
            <w:rPr>
              <w:b/>
            </w:rPr>
            <w:t xml:space="preserve">Příloha č. </w:t>
          </w:r>
          <w:r>
            <w:rPr>
              <w:b/>
            </w:rPr>
            <w:t>4</w:t>
          </w:r>
        </w:p>
        <w:p w14:paraId="60499B26" w14:textId="3313CF88" w:rsidR="004A1E6F" w:rsidRDefault="004A1E6F" w:rsidP="001D281B">
          <w:pPr>
            <w:pStyle w:val="Zpatvpravo"/>
            <w:rPr>
              <w:b/>
              <w:bCs/>
            </w:rPr>
          </w:pPr>
          <w:r w:rsidRPr="004C3079">
            <w:rPr>
              <w:b/>
              <w:bCs/>
            </w:rPr>
            <w:t xml:space="preserve">„RS 1 VRT </w:t>
          </w:r>
          <w:r>
            <w:rPr>
              <w:b/>
              <w:bCs/>
            </w:rPr>
            <w:t>Praha-Vršovice – Praha-Běchovice</w:t>
          </w:r>
          <w:r w:rsidRPr="004C3079">
            <w:rPr>
              <w:b/>
              <w:bCs/>
            </w:rPr>
            <w:t xml:space="preserve">“; Zpracování dokumentace pro územní </w:t>
          </w:r>
          <w:r>
            <w:rPr>
              <w:b/>
              <w:bCs/>
            </w:rPr>
            <w:t xml:space="preserve">řízení </w:t>
          </w:r>
        </w:p>
        <w:p w14:paraId="5452DDC2" w14:textId="78B43807" w:rsidR="004A1E6F" w:rsidRDefault="004A1E6F" w:rsidP="001D281B">
          <w:pPr>
            <w:pStyle w:val="Zpatvpravo"/>
          </w:pPr>
          <w:r>
            <w:t>Smlouva o dílo na zhotovení Dokumentace pro územní řízení a dokumentace EIA (DÚR+EIA)</w:t>
          </w:r>
        </w:p>
      </w:tc>
      <w:tc>
        <w:tcPr>
          <w:tcW w:w="859" w:type="dxa"/>
          <w:vAlign w:val="bottom"/>
        </w:tcPr>
        <w:p w14:paraId="29D3583A" w14:textId="5C05FFC7" w:rsidR="004A1E6F" w:rsidRPr="009E09BE" w:rsidRDefault="004A1E6F"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1231">
            <w:rPr>
              <w:b/>
              <w:noProof/>
              <w:color w:val="FF5200" w:themeColor="accent2"/>
              <w:sz w:val="14"/>
              <w:szCs w:val="14"/>
            </w:rPr>
            <w:t>4</w:t>
          </w:r>
          <w:r w:rsidRPr="007145F3">
            <w:rPr>
              <w:b/>
              <w:noProof/>
              <w:color w:val="FF5200" w:themeColor="accent2"/>
              <w:sz w:val="14"/>
              <w:szCs w:val="14"/>
            </w:rPr>
            <w:fldChar w:fldCharType="end"/>
          </w:r>
        </w:p>
      </w:tc>
    </w:tr>
  </w:tbl>
  <w:p w14:paraId="27BDE07A" w14:textId="77777777" w:rsidR="004A1E6F" w:rsidRPr="00B8518B" w:rsidRDefault="004A1E6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A1E6F" w:rsidRPr="003462EB" w14:paraId="14313577" w14:textId="77777777" w:rsidTr="00BD0C4A">
      <w:trPr>
        <w:trHeight w:val="247"/>
      </w:trPr>
      <w:tc>
        <w:tcPr>
          <w:tcW w:w="907" w:type="dxa"/>
          <w:tcMar>
            <w:left w:w="0" w:type="dxa"/>
            <w:right w:w="0" w:type="dxa"/>
          </w:tcMar>
          <w:vAlign w:val="bottom"/>
        </w:tcPr>
        <w:p w14:paraId="28990F37" w14:textId="77777777" w:rsidR="004A1E6F" w:rsidRPr="00B8518B" w:rsidRDefault="004A1E6F"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12E96EA6" w14:textId="77777777" w:rsidR="004A1E6F" w:rsidRDefault="004A1E6F" w:rsidP="00BD0C4A">
          <w:pPr>
            <w:pStyle w:val="Zpatvlevo"/>
          </w:pPr>
          <w:r>
            <w:t>Příloha č. 5</w:t>
          </w:r>
        </w:p>
        <w:p w14:paraId="20469C97" w14:textId="5A23F910" w:rsidR="004A1E6F" w:rsidRPr="00BD0C4A" w:rsidRDefault="004A1E6F" w:rsidP="00BD0C4A">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4FF20EDE" w14:textId="77777777" w:rsidR="004A1E6F" w:rsidRPr="00BD0C4A" w:rsidRDefault="004A1E6F" w:rsidP="00BD0C4A">
          <w:pPr>
            <w:pStyle w:val="Zpatvlevo"/>
          </w:pPr>
          <w:r w:rsidRPr="00BD0C4A">
            <w:t>Smlouva o dílo na Záměru projektu a Dokumentace pro územní řízení (ZP+DUR)</w:t>
          </w:r>
        </w:p>
      </w:tc>
    </w:tr>
  </w:tbl>
  <w:p w14:paraId="3EDCCF67" w14:textId="77777777" w:rsidR="004A1E6F" w:rsidRPr="00BD0C4A" w:rsidRDefault="004A1E6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4A1E6F" w:rsidRPr="009E09BE" w14:paraId="4477D6A9" w14:textId="77777777" w:rsidTr="00C81060">
      <w:tc>
        <w:tcPr>
          <w:tcW w:w="8015" w:type="dxa"/>
          <w:vAlign w:val="bottom"/>
        </w:tcPr>
        <w:p w14:paraId="4AF32001" w14:textId="46BEB3F9" w:rsidR="004A1E6F" w:rsidRPr="0016266D" w:rsidRDefault="004A1E6F" w:rsidP="00425327">
          <w:pPr>
            <w:pStyle w:val="Zpatvpravo"/>
            <w:rPr>
              <w:b/>
            </w:rPr>
          </w:pPr>
          <w:r w:rsidRPr="0016266D">
            <w:rPr>
              <w:b/>
            </w:rPr>
            <w:t xml:space="preserve">Příloha č. </w:t>
          </w:r>
          <w:r>
            <w:rPr>
              <w:b/>
            </w:rPr>
            <w:t>5</w:t>
          </w:r>
        </w:p>
        <w:p w14:paraId="6C1FABE4" w14:textId="2366FDC3" w:rsidR="004A1E6F" w:rsidRDefault="004A1E6F" w:rsidP="001D281B">
          <w:pPr>
            <w:pStyle w:val="Zpatvpravo"/>
          </w:pPr>
          <w:r w:rsidRPr="000A10D0">
            <w:rPr>
              <w:b/>
              <w:bCs/>
            </w:rPr>
            <w:t xml:space="preserve">„RS 1 VRT </w:t>
          </w:r>
          <w:r>
            <w:rPr>
              <w:b/>
              <w:bCs/>
            </w:rPr>
            <w:t>Praha-Vršovice – Praha-Běchovice</w:t>
          </w:r>
          <w:r w:rsidRPr="000A10D0">
            <w:rPr>
              <w:b/>
              <w:bCs/>
            </w:rPr>
            <w:t xml:space="preserve">“; Zpracování dokumentace pro územní </w:t>
          </w:r>
          <w:r>
            <w:rPr>
              <w:b/>
              <w:bCs/>
            </w:rPr>
            <w:t>řízení</w:t>
          </w:r>
        </w:p>
        <w:p w14:paraId="754EDD4D" w14:textId="0092219D" w:rsidR="004A1E6F" w:rsidRDefault="004A1E6F" w:rsidP="00425327">
          <w:pPr>
            <w:pStyle w:val="Zpatvpravo"/>
          </w:pPr>
          <w:r>
            <w:t>Smlouva o dílo na zhotovení Dokumentace pro územní řízení a dokumentace EIA (DÚR+EIA)</w:t>
          </w:r>
        </w:p>
      </w:tc>
      <w:tc>
        <w:tcPr>
          <w:tcW w:w="859" w:type="dxa"/>
          <w:vAlign w:val="bottom"/>
        </w:tcPr>
        <w:p w14:paraId="40457A76" w14:textId="489818DC" w:rsidR="004A1E6F" w:rsidRPr="009E09BE" w:rsidRDefault="004A1E6F"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1231">
            <w:rPr>
              <w:b/>
              <w:noProof/>
              <w:color w:val="FF5200" w:themeColor="accent2"/>
              <w:sz w:val="14"/>
              <w:szCs w:val="14"/>
            </w:rPr>
            <w:t>1</w:t>
          </w:r>
          <w:r w:rsidRPr="007145F3">
            <w:rPr>
              <w:b/>
              <w:noProof/>
              <w:color w:val="FF5200" w:themeColor="accent2"/>
              <w:sz w:val="14"/>
              <w:szCs w:val="14"/>
            </w:rPr>
            <w:fldChar w:fldCharType="end"/>
          </w:r>
        </w:p>
      </w:tc>
    </w:tr>
  </w:tbl>
  <w:p w14:paraId="4472EA69" w14:textId="77777777" w:rsidR="004A1E6F" w:rsidRPr="00B8518B" w:rsidRDefault="004A1E6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8024"/>
    </w:tblGrid>
    <w:tr w:rsidR="004A1E6F" w:rsidRPr="003462EB" w14:paraId="2F1A71D1" w14:textId="77777777" w:rsidTr="005377F7">
      <w:trPr>
        <w:trHeight w:val="247"/>
      </w:trPr>
      <w:tc>
        <w:tcPr>
          <w:tcW w:w="907" w:type="dxa"/>
          <w:tcMar>
            <w:left w:w="0" w:type="dxa"/>
            <w:right w:w="0" w:type="dxa"/>
          </w:tcMar>
          <w:vAlign w:val="bottom"/>
        </w:tcPr>
        <w:p w14:paraId="1B623DA0" w14:textId="72B9BEE8" w:rsidR="004A1E6F" w:rsidRPr="00B8518B" w:rsidRDefault="004A1E6F"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1231">
            <w:rPr>
              <w:b/>
              <w:noProof/>
              <w:color w:val="FF5200" w:themeColor="accent2"/>
              <w:sz w:val="14"/>
              <w:szCs w:val="14"/>
            </w:rPr>
            <w:t>2</w:t>
          </w:r>
          <w:r w:rsidRPr="007145F3">
            <w:rPr>
              <w:b/>
              <w:noProof/>
              <w:color w:val="FF5200" w:themeColor="accent2"/>
              <w:sz w:val="14"/>
              <w:szCs w:val="14"/>
            </w:rPr>
            <w:fldChar w:fldCharType="end"/>
          </w:r>
        </w:p>
      </w:tc>
      <w:tc>
        <w:tcPr>
          <w:tcW w:w="8024" w:type="dxa"/>
          <w:vAlign w:val="bottom"/>
        </w:tcPr>
        <w:p w14:paraId="666321B9" w14:textId="6A038225" w:rsidR="004A1E6F" w:rsidRPr="00425327" w:rsidRDefault="004A1E6F" w:rsidP="00425327">
          <w:pPr>
            <w:pStyle w:val="Zpatvlevo"/>
          </w:pPr>
          <w:r w:rsidRPr="00425327">
            <w:t>Příloha č. 6</w:t>
          </w:r>
        </w:p>
        <w:p w14:paraId="0411924C" w14:textId="7EE0F9A5" w:rsidR="004A1E6F" w:rsidRPr="001D281B" w:rsidRDefault="004A1E6F" w:rsidP="001D281B">
          <w:pPr>
            <w:pStyle w:val="Zpatvpravo"/>
            <w:jc w:val="left"/>
            <w:rPr>
              <w:b/>
              <w:bCs/>
              <w:noProof/>
            </w:rPr>
          </w:pPr>
          <w:r w:rsidRPr="000A10D0">
            <w:rPr>
              <w:b/>
              <w:bCs/>
            </w:rPr>
            <w:t xml:space="preserve">„RS 1 VRT </w:t>
          </w:r>
          <w:r>
            <w:rPr>
              <w:b/>
              <w:bCs/>
            </w:rPr>
            <w:t>Praha-Vršovice – Praha-Běchovice</w:t>
          </w:r>
          <w:r w:rsidRPr="000A10D0">
            <w:rPr>
              <w:b/>
              <w:bCs/>
            </w:rPr>
            <w:t xml:space="preserve">“; Zpracování dokumentace pro územní </w:t>
          </w:r>
          <w:r>
            <w:rPr>
              <w:b/>
              <w:bCs/>
            </w:rPr>
            <w:t>řízení</w:t>
          </w:r>
        </w:p>
        <w:p w14:paraId="71BB0778" w14:textId="79C92024" w:rsidR="004A1E6F" w:rsidRPr="00BD0C4A" w:rsidRDefault="004A1E6F" w:rsidP="001E6CBD">
          <w:pPr>
            <w:pStyle w:val="Zpatvlevo"/>
          </w:pPr>
          <w:r w:rsidRPr="00425327">
            <w:t>Smlouva o dílo na zhotovení Dokumentace pro územní řízení a dokumentace EIA (DÚR+EIA)</w:t>
          </w:r>
        </w:p>
      </w:tc>
    </w:tr>
  </w:tbl>
  <w:p w14:paraId="248D3612" w14:textId="77777777" w:rsidR="004A1E6F" w:rsidRPr="00BD0C4A" w:rsidRDefault="004A1E6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9016"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222"/>
      <w:gridCol w:w="794"/>
    </w:tblGrid>
    <w:tr w:rsidR="004A1E6F" w:rsidRPr="009E09BE" w14:paraId="5AA5CDD3" w14:textId="77777777" w:rsidTr="00C81060">
      <w:tc>
        <w:tcPr>
          <w:tcW w:w="8222" w:type="dxa"/>
          <w:vAlign w:val="bottom"/>
        </w:tcPr>
        <w:p w14:paraId="25B70FC5" w14:textId="7D159830" w:rsidR="004A1E6F" w:rsidRPr="00425327" w:rsidRDefault="004A1E6F" w:rsidP="00425327">
          <w:pPr>
            <w:pStyle w:val="Zpatvpravo"/>
          </w:pPr>
          <w:r w:rsidRPr="00425327">
            <w:t>Příloha č. 6</w:t>
          </w:r>
        </w:p>
        <w:p w14:paraId="534EF41A" w14:textId="14CD0675" w:rsidR="004A1E6F" w:rsidRDefault="004A1E6F" w:rsidP="001D281B">
          <w:pPr>
            <w:pStyle w:val="Zpatvpravo"/>
            <w:rPr>
              <w:b/>
              <w:bCs/>
              <w:noProof/>
            </w:rPr>
          </w:pPr>
          <w:r w:rsidRPr="000A10D0">
            <w:rPr>
              <w:b/>
              <w:bCs/>
            </w:rPr>
            <w:t xml:space="preserve">„RS 1 VRT </w:t>
          </w:r>
          <w:r>
            <w:rPr>
              <w:b/>
              <w:bCs/>
            </w:rPr>
            <w:t>Praha-Vršovice – Praha-Běchovice</w:t>
          </w:r>
          <w:r w:rsidRPr="000A10D0">
            <w:rPr>
              <w:b/>
              <w:bCs/>
            </w:rPr>
            <w:t xml:space="preserve">“; Zpracování dokumentace pro územní </w:t>
          </w:r>
          <w:r>
            <w:rPr>
              <w:b/>
              <w:bCs/>
            </w:rPr>
            <w:t>řízení</w:t>
          </w:r>
        </w:p>
        <w:p w14:paraId="3558396E" w14:textId="7B6B9AD5" w:rsidR="004A1E6F" w:rsidRPr="00BD0C4A" w:rsidRDefault="004A1E6F" w:rsidP="001E6CBD">
          <w:pPr>
            <w:pStyle w:val="Zpatvpravo"/>
          </w:pPr>
          <w:r w:rsidRPr="00425327">
            <w:t>Smlouva o dílo na zhotovení Dokumentace pro územní řízení a dokumentace EIA (DÚR+EIA)</w:t>
          </w:r>
        </w:p>
      </w:tc>
      <w:tc>
        <w:tcPr>
          <w:tcW w:w="794" w:type="dxa"/>
          <w:vAlign w:val="bottom"/>
        </w:tcPr>
        <w:p w14:paraId="14A009D4" w14:textId="792947EF" w:rsidR="004A1E6F" w:rsidRPr="009E09BE" w:rsidRDefault="004A1E6F"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1231">
            <w:rPr>
              <w:b/>
              <w:noProof/>
              <w:color w:val="FF5200" w:themeColor="accent2"/>
              <w:sz w:val="14"/>
              <w:szCs w:val="14"/>
            </w:rPr>
            <w:t>2</w:t>
          </w:r>
          <w:r w:rsidRPr="007145F3">
            <w:rPr>
              <w:b/>
              <w:noProof/>
              <w:color w:val="FF5200" w:themeColor="accent2"/>
              <w:sz w:val="14"/>
              <w:szCs w:val="14"/>
            </w:rPr>
            <w:fldChar w:fldCharType="end"/>
          </w:r>
        </w:p>
      </w:tc>
    </w:tr>
  </w:tbl>
  <w:p w14:paraId="25D60041" w14:textId="77777777" w:rsidR="004A1E6F" w:rsidRPr="00B8518B" w:rsidRDefault="004A1E6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A1E6F" w:rsidRPr="003462EB" w14:paraId="10062FE2" w14:textId="77777777" w:rsidTr="00BD0C4A">
      <w:trPr>
        <w:trHeight w:val="247"/>
      </w:trPr>
      <w:tc>
        <w:tcPr>
          <w:tcW w:w="907" w:type="dxa"/>
          <w:tcMar>
            <w:left w:w="0" w:type="dxa"/>
            <w:right w:w="0" w:type="dxa"/>
          </w:tcMar>
          <w:vAlign w:val="bottom"/>
        </w:tcPr>
        <w:p w14:paraId="35A245DF" w14:textId="77777777" w:rsidR="004A1E6F" w:rsidRPr="00B8518B" w:rsidRDefault="004A1E6F"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2D5F40CC" w14:textId="77777777" w:rsidR="004A1E6F" w:rsidRDefault="004A1E6F" w:rsidP="00BD0C4A">
          <w:pPr>
            <w:pStyle w:val="Zpatvlevo"/>
          </w:pPr>
          <w:r>
            <w:t>Příloha č. 7</w:t>
          </w:r>
        </w:p>
        <w:p w14:paraId="3A45A235" w14:textId="0F7ED67B" w:rsidR="004A1E6F" w:rsidRPr="00BD0C4A" w:rsidRDefault="004A1E6F" w:rsidP="00BD0C4A">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1C6CABC4" w14:textId="77777777" w:rsidR="004A1E6F" w:rsidRPr="00BD0C4A" w:rsidRDefault="004A1E6F" w:rsidP="00BD0C4A">
          <w:pPr>
            <w:pStyle w:val="Zpatvlevo"/>
          </w:pPr>
          <w:r w:rsidRPr="00BD0C4A">
            <w:t>Smlouva o dílo na Záměru projektu a Dokumentace pro územní řízení (ZP+DUR)</w:t>
          </w:r>
        </w:p>
      </w:tc>
    </w:tr>
  </w:tbl>
  <w:p w14:paraId="5867B4FC" w14:textId="77777777" w:rsidR="004A1E6F" w:rsidRPr="00BD0C4A" w:rsidRDefault="004A1E6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938"/>
      <w:gridCol w:w="859"/>
    </w:tblGrid>
    <w:tr w:rsidR="004A1E6F" w:rsidRPr="009E09BE" w14:paraId="3F547C44" w14:textId="77777777" w:rsidTr="00577BEC">
      <w:tc>
        <w:tcPr>
          <w:tcW w:w="7938" w:type="dxa"/>
          <w:vAlign w:val="bottom"/>
        </w:tcPr>
        <w:p w14:paraId="0A1C7E7B" w14:textId="2A35B0D2" w:rsidR="004A1E6F" w:rsidRPr="00425327" w:rsidRDefault="004A1E6F" w:rsidP="00425327">
          <w:pPr>
            <w:pStyle w:val="Zpatvpravo"/>
          </w:pPr>
          <w:r w:rsidRPr="00425327">
            <w:t xml:space="preserve">Příloha č. </w:t>
          </w:r>
          <w:r>
            <w:t>7</w:t>
          </w:r>
        </w:p>
        <w:p w14:paraId="022CFE0B" w14:textId="74BB0236" w:rsidR="004A1E6F" w:rsidRPr="00425327" w:rsidRDefault="004A1E6F" w:rsidP="001D281B">
          <w:pPr>
            <w:pStyle w:val="Zpatvpravo"/>
          </w:pPr>
          <w:r w:rsidRPr="000A10D0">
            <w:rPr>
              <w:b/>
              <w:bCs/>
            </w:rPr>
            <w:t xml:space="preserve">„RS 1 VRT </w:t>
          </w:r>
          <w:r>
            <w:rPr>
              <w:b/>
              <w:bCs/>
            </w:rPr>
            <w:t>Praha-Vršovice – Praha-Běchovice</w:t>
          </w:r>
          <w:r w:rsidRPr="000A10D0">
            <w:rPr>
              <w:b/>
              <w:bCs/>
            </w:rPr>
            <w:t xml:space="preserve">“; Zpracování dokumentace pro územní </w:t>
          </w:r>
          <w:r>
            <w:rPr>
              <w:b/>
              <w:bCs/>
            </w:rPr>
            <w:t>řízení</w:t>
          </w:r>
        </w:p>
        <w:p w14:paraId="68417555" w14:textId="38695407" w:rsidR="004A1E6F" w:rsidRPr="00BD0C4A" w:rsidRDefault="004A1E6F" w:rsidP="001E6CBD">
          <w:pPr>
            <w:pStyle w:val="Zpatvpravo"/>
          </w:pPr>
          <w:r w:rsidRPr="00425327">
            <w:t>Smlouva o dílo na zhotovení Dokumentace pro územní řízení a dokumentace EIA (DÚR+EIA)</w:t>
          </w:r>
        </w:p>
      </w:tc>
      <w:tc>
        <w:tcPr>
          <w:tcW w:w="859" w:type="dxa"/>
          <w:vAlign w:val="bottom"/>
        </w:tcPr>
        <w:p w14:paraId="323F3EAF" w14:textId="27BB125D" w:rsidR="004A1E6F" w:rsidRPr="009E09BE" w:rsidRDefault="004A1E6F"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1231">
            <w:rPr>
              <w:b/>
              <w:noProof/>
              <w:color w:val="FF5200" w:themeColor="accent2"/>
              <w:sz w:val="14"/>
              <w:szCs w:val="14"/>
            </w:rPr>
            <w:t>1</w:t>
          </w:r>
          <w:r w:rsidRPr="007145F3">
            <w:rPr>
              <w:b/>
              <w:noProof/>
              <w:color w:val="FF5200" w:themeColor="accent2"/>
              <w:sz w:val="14"/>
              <w:szCs w:val="14"/>
            </w:rPr>
            <w:fldChar w:fldCharType="end"/>
          </w:r>
        </w:p>
      </w:tc>
    </w:tr>
  </w:tbl>
  <w:p w14:paraId="27301B7D" w14:textId="77777777" w:rsidR="004A1E6F" w:rsidRPr="00B8518B" w:rsidRDefault="004A1E6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A1E6F" w:rsidRPr="003462EB" w14:paraId="3A971A2D" w14:textId="77777777" w:rsidTr="00BD0C4A">
      <w:trPr>
        <w:trHeight w:val="247"/>
      </w:trPr>
      <w:tc>
        <w:tcPr>
          <w:tcW w:w="907" w:type="dxa"/>
          <w:tcMar>
            <w:left w:w="0" w:type="dxa"/>
            <w:right w:w="0" w:type="dxa"/>
          </w:tcMar>
          <w:vAlign w:val="bottom"/>
        </w:tcPr>
        <w:p w14:paraId="4AB30637" w14:textId="61ECE6E2" w:rsidR="004A1E6F" w:rsidRPr="00B8518B" w:rsidRDefault="004A1E6F"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5102581A" w14:textId="77777777" w:rsidR="004A1E6F" w:rsidRDefault="004A1E6F" w:rsidP="00BD0C4A">
          <w:pPr>
            <w:pStyle w:val="Zpatvlevo"/>
          </w:pPr>
          <w:r>
            <w:t>Příloha č. 8</w:t>
          </w:r>
        </w:p>
        <w:p w14:paraId="61FABB67" w14:textId="21F9225D" w:rsidR="004A1E6F" w:rsidRPr="00BD0C4A" w:rsidRDefault="004A1E6F" w:rsidP="00BD0C4A">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6AF45613" w14:textId="77777777" w:rsidR="004A1E6F" w:rsidRPr="00BD0C4A" w:rsidRDefault="004A1E6F" w:rsidP="00BD0C4A">
          <w:pPr>
            <w:pStyle w:val="Zpatvlevo"/>
          </w:pPr>
          <w:r w:rsidRPr="00BD0C4A">
            <w:t>Smlouva o dílo na Záměru projektu a Dokumentace pro územní řízení (ZP+DUR)</w:t>
          </w:r>
        </w:p>
      </w:tc>
    </w:tr>
  </w:tbl>
  <w:p w14:paraId="51D4132D" w14:textId="77777777" w:rsidR="004A1E6F" w:rsidRPr="00BD0C4A" w:rsidRDefault="004A1E6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4A1E6F" w:rsidRPr="009E09BE" w14:paraId="2E791978" w14:textId="77777777" w:rsidTr="00425327">
      <w:tc>
        <w:tcPr>
          <w:tcW w:w="8015" w:type="dxa"/>
          <w:vAlign w:val="bottom"/>
        </w:tcPr>
        <w:p w14:paraId="7ED9E991" w14:textId="2DCF4F45" w:rsidR="004A1E6F" w:rsidRPr="00425327" w:rsidRDefault="004A1E6F" w:rsidP="00425327">
          <w:pPr>
            <w:pStyle w:val="Zpatvpravo"/>
          </w:pPr>
          <w:r w:rsidRPr="00425327">
            <w:t xml:space="preserve">Příloha č. </w:t>
          </w:r>
          <w:r>
            <w:t>8</w:t>
          </w:r>
        </w:p>
        <w:p w14:paraId="08E2674D" w14:textId="7E60C266" w:rsidR="004A1E6F" w:rsidRPr="00425327" w:rsidRDefault="004A1E6F" w:rsidP="001D281B">
          <w:pPr>
            <w:pStyle w:val="Zpatvpravo"/>
          </w:pPr>
          <w:r w:rsidRPr="000A10D0">
            <w:rPr>
              <w:b/>
              <w:bCs/>
            </w:rPr>
            <w:t xml:space="preserve">„RS 1 VRT </w:t>
          </w:r>
          <w:r>
            <w:rPr>
              <w:b/>
              <w:bCs/>
            </w:rPr>
            <w:t>Praha-Vršovice – Praha-Běchovice</w:t>
          </w:r>
          <w:r w:rsidRPr="000A10D0">
            <w:rPr>
              <w:b/>
              <w:bCs/>
            </w:rPr>
            <w:t xml:space="preserve">“; Zpracování dokumentace pro územní </w:t>
          </w:r>
          <w:r>
            <w:rPr>
              <w:b/>
              <w:bCs/>
            </w:rPr>
            <w:t>řízení</w:t>
          </w:r>
        </w:p>
        <w:p w14:paraId="37EEE42A" w14:textId="10BB38F3" w:rsidR="004A1E6F" w:rsidRPr="00425327" w:rsidRDefault="004A1E6F" w:rsidP="001E6CBD">
          <w:pPr>
            <w:pStyle w:val="Zpatvpravo"/>
          </w:pPr>
          <w:r w:rsidRPr="00425327">
            <w:t>Smlouva o dílo na zhotovení Dokumentace pro územní řízení a dokumentace EIA (DÚR+EIA)</w:t>
          </w:r>
        </w:p>
      </w:tc>
      <w:tc>
        <w:tcPr>
          <w:tcW w:w="859" w:type="dxa"/>
          <w:vAlign w:val="bottom"/>
        </w:tcPr>
        <w:p w14:paraId="62B40037" w14:textId="48B3CFAF" w:rsidR="004A1E6F" w:rsidRPr="009E09BE" w:rsidRDefault="004A1E6F"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1231">
            <w:rPr>
              <w:b/>
              <w:noProof/>
              <w:color w:val="FF5200" w:themeColor="accent2"/>
              <w:sz w:val="14"/>
              <w:szCs w:val="14"/>
            </w:rPr>
            <w:t>1</w:t>
          </w:r>
          <w:r w:rsidRPr="007145F3">
            <w:rPr>
              <w:b/>
              <w:noProof/>
              <w:color w:val="FF5200" w:themeColor="accent2"/>
              <w:sz w:val="14"/>
              <w:szCs w:val="14"/>
            </w:rPr>
            <w:fldChar w:fldCharType="end"/>
          </w:r>
        </w:p>
      </w:tc>
    </w:tr>
  </w:tbl>
  <w:p w14:paraId="76D2E21D" w14:textId="77777777" w:rsidR="004A1E6F" w:rsidRPr="00B8518B" w:rsidRDefault="004A1E6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4A1E6F" w:rsidRPr="009E09BE" w14:paraId="0605E5E2" w14:textId="77777777" w:rsidTr="00A6665A">
      <w:tc>
        <w:tcPr>
          <w:tcW w:w="7873" w:type="dxa"/>
          <w:vAlign w:val="bottom"/>
        </w:tcPr>
        <w:p w14:paraId="363C720A" w14:textId="67184A4C" w:rsidR="004A1E6F" w:rsidRPr="00490378" w:rsidRDefault="004A1E6F" w:rsidP="00A6665A">
          <w:pPr>
            <w:pStyle w:val="Zpatvpravo"/>
            <w:jc w:val="left"/>
            <w:rPr>
              <w:b/>
              <w:bCs/>
              <w:noProof/>
            </w:rPr>
          </w:pPr>
          <w:r w:rsidRPr="004C3079">
            <w:rPr>
              <w:b/>
              <w:bCs/>
            </w:rPr>
            <w:t>„</w:t>
          </w:r>
          <w:r w:rsidRPr="00A559A4">
            <w:rPr>
              <w:b/>
              <w:bCs/>
            </w:rPr>
            <w:t xml:space="preserve">RS 1 VRT Praha-Vršovice - </w:t>
          </w:r>
          <w:r w:rsidRPr="00490378">
            <w:rPr>
              <w:b/>
              <w:bCs/>
            </w:rPr>
            <w:t>Praha-Běchovice“; Zpracování dokumentace pro územní řízení</w:t>
          </w:r>
        </w:p>
        <w:p w14:paraId="23EB4C73" w14:textId="2A27FB33" w:rsidR="004A1E6F" w:rsidRPr="00BD0C4A" w:rsidRDefault="004A1E6F" w:rsidP="009C2C25">
          <w:pPr>
            <w:pStyle w:val="Zpatvpravo"/>
            <w:jc w:val="left"/>
          </w:pPr>
          <w:r w:rsidRPr="00490378">
            <w:t>Smlouva o dílo na zhotovení Dokumentace pro územní řízení a dokumentace EIA (DÚR+EIA)</w:t>
          </w:r>
        </w:p>
      </w:tc>
      <w:tc>
        <w:tcPr>
          <w:tcW w:w="859" w:type="dxa"/>
          <w:vAlign w:val="bottom"/>
        </w:tcPr>
        <w:p w14:paraId="14E09020" w14:textId="1BD2F180" w:rsidR="004A1E6F" w:rsidRPr="009E09BE" w:rsidRDefault="004A1E6F"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1231">
            <w:rPr>
              <w:b/>
              <w:noProof/>
              <w:color w:val="FF5200" w:themeColor="accent2"/>
              <w:sz w:val="14"/>
              <w:szCs w:val="14"/>
            </w:rPr>
            <w:t>20</w:t>
          </w:r>
          <w:r w:rsidRPr="007145F3">
            <w:rPr>
              <w:b/>
              <w:noProof/>
              <w:color w:val="FF5200" w:themeColor="accent2"/>
              <w:sz w:val="14"/>
              <w:szCs w:val="14"/>
            </w:rPr>
            <w:fldChar w:fldCharType="end"/>
          </w:r>
        </w:p>
      </w:tc>
    </w:tr>
  </w:tbl>
  <w:p w14:paraId="2B50C2CE" w14:textId="77777777" w:rsidR="004A1E6F" w:rsidRPr="00B8518B" w:rsidRDefault="004A1E6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A1E6F" w:rsidRPr="003462EB" w14:paraId="40B537E8" w14:textId="77777777" w:rsidTr="00BD0C4A">
      <w:trPr>
        <w:trHeight w:val="247"/>
      </w:trPr>
      <w:tc>
        <w:tcPr>
          <w:tcW w:w="907" w:type="dxa"/>
          <w:tcMar>
            <w:left w:w="0" w:type="dxa"/>
            <w:right w:w="0" w:type="dxa"/>
          </w:tcMar>
          <w:vAlign w:val="bottom"/>
        </w:tcPr>
        <w:p w14:paraId="0D358342" w14:textId="77777777" w:rsidR="004A1E6F" w:rsidRPr="00B8518B" w:rsidRDefault="004A1E6F"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58F93BB7" w14:textId="77777777" w:rsidR="004A1E6F" w:rsidRDefault="004A1E6F" w:rsidP="00BD0C4A">
          <w:pPr>
            <w:pStyle w:val="Zpatvlevo"/>
          </w:pPr>
          <w:r>
            <w:t>Příloha č. 9</w:t>
          </w:r>
        </w:p>
        <w:p w14:paraId="6C74B2EB" w14:textId="46021A14" w:rsidR="004A1E6F" w:rsidRPr="00BD0C4A" w:rsidRDefault="004A1E6F" w:rsidP="00BD0C4A">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5400E099" w14:textId="77777777" w:rsidR="004A1E6F" w:rsidRPr="00BD0C4A" w:rsidRDefault="004A1E6F" w:rsidP="00BD0C4A">
          <w:pPr>
            <w:pStyle w:val="Zpatvlevo"/>
          </w:pPr>
          <w:r w:rsidRPr="00BD0C4A">
            <w:t>Smlouva o dílo na Záměru projektu a Dokumentace pro územní řízení (ZP+DUR)</w:t>
          </w:r>
        </w:p>
      </w:tc>
    </w:tr>
  </w:tbl>
  <w:p w14:paraId="032E8F75" w14:textId="77777777" w:rsidR="004A1E6F" w:rsidRPr="00BD0C4A" w:rsidRDefault="004A1E6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4A1E6F" w:rsidRPr="009E09BE" w14:paraId="07F3869A" w14:textId="77777777" w:rsidTr="00425327">
      <w:tc>
        <w:tcPr>
          <w:tcW w:w="8015" w:type="dxa"/>
          <w:vAlign w:val="bottom"/>
        </w:tcPr>
        <w:p w14:paraId="3508A272" w14:textId="3129F7CF" w:rsidR="004A1E6F" w:rsidRPr="00425327" w:rsidRDefault="004A1E6F" w:rsidP="00425327">
          <w:pPr>
            <w:pStyle w:val="Zpatvpravo"/>
          </w:pPr>
          <w:r w:rsidRPr="00425327">
            <w:t xml:space="preserve">Příloha č. </w:t>
          </w:r>
          <w:r>
            <w:t>9</w:t>
          </w:r>
        </w:p>
        <w:p w14:paraId="274CBEEA" w14:textId="62E37AAA" w:rsidR="004A1E6F" w:rsidRPr="00425327" w:rsidRDefault="004A1E6F" w:rsidP="001D281B">
          <w:pPr>
            <w:pStyle w:val="Zpatvpravo"/>
          </w:pPr>
          <w:r w:rsidRPr="000A10D0">
            <w:rPr>
              <w:b/>
              <w:bCs/>
            </w:rPr>
            <w:t xml:space="preserve">„RS 1 VRT </w:t>
          </w:r>
          <w:r>
            <w:rPr>
              <w:b/>
              <w:bCs/>
            </w:rPr>
            <w:t>Praha-Vršovice – Praha-Běchovice</w:t>
          </w:r>
          <w:r w:rsidRPr="000A10D0">
            <w:rPr>
              <w:b/>
              <w:bCs/>
            </w:rPr>
            <w:t xml:space="preserve">“; Zpracování dokumentace pro územní </w:t>
          </w:r>
          <w:r>
            <w:rPr>
              <w:b/>
              <w:bCs/>
            </w:rPr>
            <w:t>řízení</w:t>
          </w:r>
        </w:p>
        <w:p w14:paraId="40C0BBB4" w14:textId="7641646B" w:rsidR="004A1E6F" w:rsidRPr="00BD0C4A" w:rsidRDefault="004A1E6F" w:rsidP="001E6CBD">
          <w:pPr>
            <w:pStyle w:val="Zpatvpravo"/>
          </w:pPr>
          <w:r w:rsidRPr="00425327">
            <w:t>Smlouva o dílo na zhotovení Dokumentace pro územní řízení a dokumentace EIA (DÚR+EIA)</w:t>
          </w:r>
        </w:p>
      </w:tc>
      <w:tc>
        <w:tcPr>
          <w:tcW w:w="859" w:type="dxa"/>
          <w:vAlign w:val="bottom"/>
        </w:tcPr>
        <w:p w14:paraId="3CEDC035" w14:textId="7509017A" w:rsidR="004A1E6F" w:rsidRPr="009E09BE" w:rsidRDefault="004A1E6F"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1231">
            <w:rPr>
              <w:b/>
              <w:noProof/>
              <w:color w:val="FF5200" w:themeColor="accent2"/>
              <w:sz w:val="14"/>
              <w:szCs w:val="14"/>
            </w:rPr>
            <w:t>1</w:t>
          </w:r>
          <w:r w:rsidRPr="007145F3">
            <w:rPr>
              <w:b/>
              <w:noProof/>
              <w:color w:val="FF5200" w:themeColor="accent2"/>
              <w:sz w:val="14"/>
              <w:szCs w:val="14"/>
            </w:rPr>
            <w:fldChar w:fldCharType="end"/>
          </w:r>
        </w:p>
      </w:tc>
    </w:tr>
  </w:tbl>
  <w:p w14:paraId="247F7127" w14:textId="77777777" w:rsidR="004A1E6F" w:rsidRPr="00B8518B" w:rsidRDefault="004A1E6F"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A1E6F" w:rsidRPr="003462EB" w14:paraId="715A708B" w14:textId="77777777" w:rsidTr="00BD0C4A">
      <w:trPr>
        <w:trHeight w:val="247"/>
      </w:trPr>
      <w:tc>
        <w:tcPr>
          <w:tcW w:w="907" w:type="dxa"/>
          <w:tcMar>
            <w:left w:w="0" w:type="dxa"/>
            <w:right w:w="0" w:type="dxa"/>
          </w:tcMar>
          <w:vAlign w:val="bottom"/>
        </w:tcPr>
        <w:p w14:paraId="752A76FC" w14:textId="6E3277A0" w:rsidR="004A1E6F" w:rsidRPr="00B8518B" w:rsidRDefault="004A1E6F"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7923A2A5" w14:textId="77777777" w:rsidR="004A1E6F" w:rsidRDefault="004A1E6F" w:rsidP="00BD0C4A">
          <w:pPr>
            <w:pStyle w:val="Zpatvlevo"/>
          </w:pPr>
          <w:r>
            <w:t>Příloha č. 10</w:t>
          </w:r>
        </w:p>
        <w:p w14:paraId="672392F1" w14:textId="31AB1CDD" w:rsidR="004A1E6F" w:rsidRPr="00BD0C4A" w:rsidRDefault="004A1E6F" w:rsidP="00BD0C4A">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5AC92342" w14:textId="77777777" w:rsidR="004A1E6F" w:rsidRPr="00BD0C4A" w:rsidRDefault="004A1E6F" w:rsidP="00BD0C4A">
          <w:pPr>
            <w:pStyle w:val="Zpatvlevo"/>
          </w:pPr>
          <w:r w:rsidRPr="00BD0C4A">
            <w:t>Smlouva o dílo na Záměru projektu a Dokumentace pro územní řízení (ZP+DUR)</w:t>
          </w:r>
        </w:p>
      </w:tc>
    </w:tr>
  </w:tbl>
  <w:p w14:paraId="359C6EF8" w14:textId="77777777" w:rsidR="004A1E6F" w:rsidRPr="00BD0C4A" w:rsidRDefault="004A1E6F">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4A1E6F" w:rsidRPr="009E09BE" w14:paraId="03D103D8" w14:textId="77777777" w:rsidTr="00425327">
      <w:tc>
        <w:tcPr>
          <w:tcW w:w="8015" w:type="dxa"/>
          <w:vAlign w:val="bottom"/>
        </w:tcPr>
        <w:p w14:paraId="5AE52463" w14:textId="07258FCE" w:rsidR="004A1E6F" w:rsidRPr="00425327" w:rsidRDefault="004A1E6F" w:rsidP="00425327">
          <w:pPr>
            <w:pStyle w:val="Zpatvpravo"/>
          </w:pPr>
          <w:r w:rsidRPr="00425327">
            <w:t>Příloha č. 1</w:t>
          </w:r>
          <w:r>
            <w:t>0</w:t>
          </w:r>
        </w:p>
        <w:p w14:paraId="01CD3219" w14:textId="33473B6C" w:rsidR="004A1E6F" w:rsidRDefault="004A1E6F" w:rsidP="001D281B">
          <w:pPr>
            <w:pStyle w:val="Zpatvpravo"/>
            <w:rPr>
              <w:b/>
              <w:bCs/>
              <w:noProof/>
            </w:rPr>
          </w:pPr>
          <w:r w:rsidRPr="000A10D0">
            <w:rPr>
              <w:b/>
              <w:bCs/>
            </w:rPr>
            <w:t xml:space="preserve">„RS 1 VRT </w:t>
          </w:r>
          <w:r>
            <w:rPr>
              <w:b/>
              <w:bCs/>
            </w:rPr>
            <w:t>Praha-Vršovice – Praha-Běchovice</w:t>
          </w:r>
          <w:r w:rsidRPr="000A10D0">
            <w:rPr>
              <w:b/>
              <w:bCs/>
            </w:rPr>
            <w:t xml:space="preserve">“; Zpracování dokumentace pro územní </w:t>
          </w:r>
          <w:r>
            <w:rPr>
              <w:b/>
              <w:bCs/>
            </w:rPr>
            <w:t>řízení</w:t>
          </w:r>
        </w:p>
        <w:p w14:paraId="0EC4EC06" w14:textId="25C284C7" w:rsidR="004A1E6F" w:rsidRPr="00425327" w:rsidRDefault="004A1E6F" w:rsidP="005377F7">
          <w:pPr>
            <w:pStyle w:val="Zpatvpravo"/>
          </w:pPr>
          <w:r w:rsidRPr="00425327">
            <w:t xml:space="preserve">Smlouva o dílo na zhotovení Dokumentace pro územní řízení a dokumentace EIA (DÚR+EIA) </w:t>
          </w:r>
        </w:p>
        <w:p w14:paraId="17790108" w14:textId="36C486A1" w:rsidR="004A1E6F" w:rsidRPr="00BD0C4A" w:rsidRDefault="004A1E6F" w:rsidP="001E6CBD">
          <w:pPr>
            <w:pStyle w:val="Zpatvpravo"/>
          </w:pPr>
        </w:p>
      </w:tc>
      <w:tc>
        <w:tcPr>
          <w:tcW w:w="859" w:type="dxa"/>
          <w:vAlign w:val="bottom"/>
        </w:tcPr>
        <w:p w14:paraId="18294F39" w14:textId="64C2171D" w:rsidR="004A1E6F" w:rsidRPr="009E09BE" w:rsidRDefault="004A1E6F"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1231">
            <w:rPr>
              <w:b/>
              <w:noProof/>
              <w:color w:val="FF5200" w:themeColor="accent2"/>
              <w:sz w:val="14"/>
              <w:szCs w:val="14"/>
            </w:rPr>
            <w:t>1</w:t>
          </w:r>
          <w:r w:rsidRPr="007145F3">
            <w:rPr>
              <w:b/>
              <w:noProof/>
              <w:color w:val="FF5200" w:themeColor="accent2"/>
              <w:sz w:val="14"/>
              <w:szCs w:val="14"/>
            </w:rPr>
            <w:fldChar w:fldCharType="end"/>
          </w:r>
        </w:p>
      </w:tc>
    </w:tr>
  </w:tbl>
  <w:p w14:paraId="048D298C" w14:textId="77777777" w:rsidR="004A1E6F" w:rsidRPr="00B8518B" w:rsidRDefault="004A1E6F"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4A1E6F" w:rsidRPr="009E09BE" w14:paraId="4540A91D" w14:textId="77777777" w:rsidTr="00425327">
      <w:tc>
        <w:tcPr>
          <w:tcW w:w="8015" w:type="dxa"/>
          <w:vAlign w:val="bottom"/>
        </w:tcPr>
        <w:p w14:paraId="70392CF4" w14:textId="79933572" w:rsidR="004A1E6F" w:rsidRPr="00425327" w:rsidRDefault="004A1E6F" w:rsidP="00425327">
          <w:pPr>
            <w:pStyle w:val="Zpatvpravo"/>
          </w:pPr>
          <w:r w:rsidRPr="00425327">
            <w:t>Příloha č. 11</w:t>
          </w:r>
        </w:p>
        <w:p w14:paraId="5C7E8F77" w14:textId="002BF941" w:rsidR="004A1E6F" w:rsidRPr="002B516B" w:rsidRDefault="004A1E6F" w:rsidP="001D281B">
          <w:pPr>
            <w:pStyle w:val="Zpatvpravo"/>
          </w:pPr>
          <w:r w:rsidRPr="000A10D0">
            <w:rPr>
              <w:b/>
              <w:bCs/>
            </w:rPr>
            <w:t xml:space="preserve">„RS 1 VRT </w:t>
          </w:r>
          <w:r>
            <w:rPr>
              <w:b/>
              <w:bCs/>
            </w:rPr>
            <w:t>Praha-Vršovice – Praha-Běchovice</w:t>
          </w:r>
          <w:r w:rsidRPr="000A10D0">
            <w:rPr>
              <w:b/>
              <w:bCs/>
            </w:rPr>
            <w:t xml:space="preserve">“; Zpracování dokumentace pro územní </w:t>
          </w:r>
          <w:r>
            <w:rPr>
              <w:b/>
              <w:bCs/>
            </w:rPr>
            <w:t>řízení</w:t>
          </w:r>
        </w:p>
        <w:p w14:paraId="457F03A2" w14:textId="4D3D7662" w:rsidR="004A1E6F" w:rsidRPr="00BD0C4A" w:rsidRDefault="004A1E6F" w:rsidP="005377F7">
          <w:pPr>
            <w:pStyle w:val="Zpatvpravo"/>
          </w:pPr>
          <w:r w:rsidRPr="00425327">
            <w:t>Smlouva o dílo na zhotovení Dokumentace pro územní řízení a dokumentace EIA (DÚR+EIA</w:t>
          </w:r>
          <w:r>
            <w:t xml:space="preserve">) </w:t>
          </w:r>
        </w:p>
        <w:p w14:paraId="1F52D539" w14:textId="70AEDA71" w:rsidR="004A1E6F" w:rsidRPr="00BD0C4A" w:rsidRDefault="004A1E6F" w:rsidP="001E6CBD">
          <w:pPr>
            <w:pStyle w:val="Zpatvpravo"/>
          </w:pPr>
        </w:p>
      </w:tc>
      <w:tc>
        <w:tcPr>
          <w:tcW w:w="859" w:type="dxa"/>
          <w:vAlign w:val="bottom"/>
        </w:tcPr>
        <w:p w14:paraId="47CAAC4C" w14:textId="489520B7" w:rsidR="004A1E6F" w:rsidRPr="009E09BE" w:rsidRDefault="004A1E6F"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1231">
            <w:rPr>
              <w:b/>
              <w:noProof/>
              <w:color w:val="FF5200" w:themeColor="accent2"/>
              <w:sz w:val="14"/>
              <w:szCs w:val="14"/>
            </w:rPr>
            <w:t>1</w:t>
          </w:r>
          <w:r w:rsidRPr="007145F3">
            <w:rPr>
              <w:b/>
              <w:noProof/>
              <w:color w:val="FF5200" w:themeColor="accent2"/>
              <w:sz w:val="14"/>
              <w:szCs w:val="14"/>
            </w:rPr>
            <w:fldChar w:fldCharType="end"/>
          </w:r>
        </w:p>
      </w:tc>
    </w:tr>
  </w:tbl>
  <w:p w14:paraId="5CA49EA4" w14:textId="77777777" w:rsidR="004A1E6F" w:rsidRPr="00B8518B" w:rsidRDefault="004A1E6F" w:rsidP="00B8518B">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4A1E6F" w:rsidRPr="009E09BE" w14:paraId="3AA09F9B" w14:textId="77777777" w:rsidTr="002B516B">
      <w:tc>
        <w:tcPr>
          <w:tcW w:w="8015" w:type="dxa"/>
          <w:vAlign w:val="bottom"/>
        </w:tcPr>
        <w:p w14:paraId="0E831EDD" w14:textId="5B2DB6B7" w:rsidR="004A1E6F" w:rsidRPr="002B516B" w:rsidRDefault="004A1E6F" w:rsidP="002B516B">
          <w:pPr>
            <w:pStyle w:val="Zpatvpravo"/>
          </w:pPr>
          <w:r w:rsidRPr="002B516B">
            <w:t>Příloha č. 1</w:t>
          </w:r>
          <w:r>
            <w:t>2</w:t>
          </w:r>
        </w:p>
        <w:p w14:paraId="5743AE3E" w14:textId="5750215F" w:rsidR="004A1E6F" w:rsidRPr="002B516B" w:rsidRDefault="004A1E6F" w:rsidP="001D281B">
          <w:pPr>
            <w:pStyle w:val="Zpatvpravo"/>
          </w:pPr>
          <w:r w:rsidRPr="000A10D0">
            <w:rPr>
              <w:b/>
              <w:bCs/>
            </w:rPr>
            <w:t xml:space="preserve">„RS 1 VRT </w:t>
          </w:r>
          <w:r>
            <w:rPr>
              <w:b/>
              <w:bCs/>
            </w:rPr>
            <w:t>Praha-Vršovice – Praha-Běchovice</w:t>
          </w:r>
          <w:r w:rsidRPr="000A10D0">
            <w:rPr>
              <w:b/>
              <w:bCs/>
            </w:rPr>
            <w:t xml:space="preserve">“; Zpracování dokumentace pro územní </w:t>
          </w:r>
          <w:r>
            <w:rPr>
              <w:b/>
              <w:bCs/>
            </w:rPr>
            <w:t>řízení</w:t>
          </w:r>
        </w:p>
        <w:p w14:paraId="1A8D1EDE" w14:textId="5320C76A" w:rsidR="004A1E6F" w:rsidRPr="00BD0C4A" w:rsidRDefault="004A1E6F" w:rsidP="001E6CBD">
          <w:pPr>
            <w:pStyle w:val="Zpatvpravo"/>
          </w:pPr>
          <w:r w:rsidRPr="002B516B">
            <w:t>Smlouva o dílo na zhotovení Dokumentace pro územní řízení a dokumentace EIA (DÚR+EIA)</w:t>
          </w:r>
        </w:p>
      </w:tc>
      <w:tc>
        <w:tcPr>
          <w:tcW w:w="859" w:type="dxa"/>
          <w:vAlign w:val="bottom"/>
        </w:tcPr>
        <w:p w14:paraId="32E5F2CE" w14:textId="102A2168" w:rsidR="004A1E6F" w:rsidRPr="009E09BE" w:rsidRDefault="004A1E6F"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1231">
            <w:rPr>
              <w:b/>
              <w:noProof/>
              <w:color w:val="FF5200" w:themeColor="accent2"/>
              <w:sz w:val="14"/>
              <w:szCs w:val="14"/>
            </w:rPr>
            <w:t>1</w:t>
          </w:r>
          <w:r w:rsidRPr="007145F3">
            <w:rPr>
              <w:b/>
              <w:noProof/>
              <w:color w:val="FF5200" w:themeColor="accent2"/>
              <w:sz w:val="14"/>
              <w:szCs w:val="14"/>
            </w:rPr>
            <w:fldChar w:fldCharType="end"/>
          </w:r>
        </w:p>
      </w:tc>
    </w:tr>
  </w:tbl>
  <w:p w14:paraId="3F17BDD2" w14:textId="77777777" w:rsidR="004A1E6F" w:rsidRPr="00B8518B" w:rsidRDefault="004A1E6F" w:rsidP="00B8518B">
    <w:pPr>
      <w:pStyle w:val="Zpat"/>
      <w:rPr>
        <w:sz w:val="2"/>
        <w:szCs w:val="2"/>
      </w:rP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4A1E6F" w:rsidRPr="009E09BE" w14:paraId="415116A0" w14:textId="77777777" w:rsidTr="002B516B">
      <w:tc>
        <w:tcPr>
          <w:tcW w:w="8015" w:type="dxa"/>
          <w:vAlign w:val="bottom"/>
        </w:tcPr>
        <w:p w14:paraId="4E8F4ED4" w14:textId="581E4902" w:rsidR="004A1E6F" w:rsidRPr="002B516B" w:rsidRDefault="004A1E6F" w:rsidP="002B516B">
          <w:pPr>
            <w:pStyle w:val="Zpatvpravo"/>
          </w:pPr>
          <w:r w:rsidRPr="002B516B">
            <w:t>Příloha č. 1</w:t>
          </w:r>
          <w:r>
            <w:t>3</w:t>
          </w:r>
        </w:p>
        <w:p w14:paraId="25E55335" w14:textId="6607914C" w:rsidR="004A1E6F" w:rsidRDefault="004A1E6F" w:rsidP="001D281B">
          <w:pPr>
            <w:pStyle w:val="Zpatvpravo"/>
            <w:rPr>
              <w:b/>
              <w:bCs/>
              <w:noProof/>
            </w:rPr>
          </w:pPr>
          <w:r w:rsidRPr="000A10D0">
            <w:rPr>
              <w:b/>
              <w:bCs/>
            </w:rPr>
            <w:t xml:space="preserve">„RS 1 VRT </w:t>
          </w:r>
          <w:r>
            <w:rPr>
              <w:b/>
              <w:bCs/>
            </w:rPr>
            <w:t>Praha-Vršovice – Praha-Běchovice</w:t>
          </w:r>
          <w:r w:rsidRPr="000A10D0">
            <w:rPr>
              <w:b/>
              <w:bCs/>
            </w:rPr>
            <w:t xml:space="preserve">“; Zpracování dokumentace pro územní </w:t>
          </w:r>
          <w:r>
            <w:rPr>
              <w:b/>
              <w:bCs/>
            </w:rPr>
            <w:t>řízení</w:t>
          </w:r>
        </w:p>
        <w:p w14:paraId="01BEE401" w14:textId="479C2376" w:rsidR="004A1E6F" w:rsidRPr="00BD0C4A" w:rsidRDefault="004A1E6F" w:rsidP="001E6CBD">
          <w:pPr>
            <w:pStyle w:val="Zpatvpravo"/>
          </w:pPr>
          <w:r w:rsidRPr="002B516B">
            <w:t>Smlouva o dílo na zhotovení Dokumentace pro územní řízení a dokumentace EIA (DÚR+EIA)</w:t>
          </w:r>
        </w:p>
      </w:tc>
      <w:tc>
        <w:tcPr>
          <w:tcW w:w="859" w:type="dxa"/>
          <w:vAlign w:val="bottom"/>
        </w:tcPr>
        <w:p w14:paraId="133DB4E3" w14:textId="43FFE45B" w:rsidR="004A1E6F" w:rsidRPr="009E09BE" w:rsidRDefault="004A1E6F"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1231">
            <w:rPr>
              <w:b/>
              <w:noProof/>
              <w:color w:val="FF5200" w:themeColor="accent2"/>
              <w:sz w:val="14"/>
              <w:szCs w:val="14"/>
            </w:rPr>
            <w:t>1</w:t>
          </w:r>
          <w:r w:rsidRPr="007145F3">
            <w:rPr>
              <w:b/>
              <w:noProof/>
              <w:color w:val="FF5200" w:themeColor="accent2"/>
              <w:sz w:val="14"/>
              <w:szCs w:val="14"/>
            </w:rPr>
            <w:fldChar w:fldCharType="end"/>
          </w:r>
        </w:p>
      </w:tc>
    </w:tr>
  </w:tbl>
  <w:p w14:paraId="5EDDBE68" w14:textId="77777777" w:rsidR="004A1E6F" w:rsidRPr="00B8518B" w:rsidRDefault="004A1E6F" w:rsidP="00B8518B">
    <w:pPr>
      <w:pStyle w:val="Zpat"/>
      <w:rPr>
        <w:sz w:val="2"/>
        <w:szCs w:val="2"/>
      </w:rP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4A1E6F" w:rsidRPr="009E09BE" w14:paraId="17405122" w14:textId="77777777" w:rsidTr="002B516B">
      <w:tc>
        <w:tcPr>
          <w:tcW w:w="8015" w:type="dxa"/>
          <w:vAlign w:val="bottom"/>
        </w:tcPr>
        <w:p w14:paraId="3D29E625" w14:textId="5F4667EE" w:rsidR="004A1E6F" w:rsidRPr="002B516B" w:rsidRDefault="004A1E6F" w:rsidP="002B516B">
          <w:pPr>
            <w:pStyle w:val="Zpatvpravo"/>
          </w:pPr>
          <w:r w:rsidRPr="002B516B">
            <w:t>Příloha č. 1</w:t>
          </w:r>
          <w:r>
            <w:t>4</w:t>
          </w:r>
        </w:p>
        <w:p w14:paraId="5E72879B" w14:textId="24834DAC" w:rsidR="004A1E6F" w:rsidRDefault="004A1E6F" w:rsidP="001D281B">
          <w:pPr>
            <w:pStyle w:val="Zpatvpravo"/>
            <w:rPr>
              <w:b/>
              <w:bCs/>
              <w:noProof/>
            </w:rPr>
          </w:pPr>
          <w:r w:rsidRPr="000A10D0">
            <w:rPr>
              <w:b/>
              <w:bCs/>
            </w:rPr>
            <w:t xml:space="preserve">„RS 1 VRT </w:t>
          </w:r>
          <w:r>
            <w:rPr>
              <w:b/>
              <w:bCs/>
            </w:rPr>
            <w:t>Praha-Vršovice – Praha-Běchovice</w:t>
          </w:r>
          <w:r w:rsidRPr="000A10D0">
            <w:rPr>
              <w:b/>
              <w:bCs/>
            </w:rPr>
            <w:t xml:space="preserve">“; Zpracování dokumentace pro územní </w:t>
          </w:r>
          <w:r>
            <w:rPr>
              <w:b/>
              <w:bCs/>
            </w:rPr>
            <w:t>řízení</w:t>
          </w:r>
        </w:p>
        <w:p w14:paraId="734B870A" w14:textId="5FF3EE26" w:rsidR="004A1E6F" w:rsidRPr="00BD0C4A" w:rsidRDefault="004A1E6F" w:rsidP="001E6CBD">
          <w:pPr>
            <w:pStyle w:val="Zpatvpravo"/>
          </w:pPr>
          <w:r w:rsidRPr="002B516B">
            <w:t>Smlouva o dílo na zhotovení Dokumentace pro územní řízení a dokumentace EIA (DÚR+EIA)</w:t>
          </w:r>
        </w:p>
      </w:tc>
      <w:tc>
        <w:tcPr>
          <w:tcW w:w="859" w:type="dxa"/>
          <w:vAlign w:val="bottom"/>
        </w:tcPr>
        <w:p w14:paraId="33888418" w14:textId="4F0ADAE4" w:rsidR="004A1E6F" w:rsidRPr="009E09BE" w:rsidRDefault="004A1E6F"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1231">
            <w:rPr>
              <w:b/>
              <w:noProof/>
              <w:color w:val="FF5200" w:themeColor="accent2"/>
              <w:sz w:val="14"/>
              <w:szCs w:val="14"/>
            </w:rPr>
            <w:t>1</w:t>
          </w:r>
          <w:r w:rsidRPr="007145F3">
            <w:rPr>
              <w:b/>
              <w:noProof/>
              <w:color w:val="FF5200" w:themeColor="accent2"/>
              <w:sz w:val="14"/>
              <w:szCs w:val="14"/>
            </w:rPr>
            <w:fldChar w:fldCharType="end"/>
          </w:r>
        </w:p>
      </w:tc>
    </w:tr>
  </w:tbl>
  <w:p w14:paraId="1975329C" w14:textId="77777777" w:rsidR="004A1E6F" w:rsidRPr="00B8518B" w:rsidRDefault="004A1E6F" w:rsidP="00B8518B">
    <w:pPr>
      <w:pStyle w:val="Zpat"/>
      <w:rPr>
        <w:sz w:val="2"/>
        <w:szCs w:val="2"/>
      </w:rP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4A1E6F" w:rsidRPr="009E09BE" w14:paraId="74DB8820" w14:textId="77777777" w:rsidTr="002B516B">
      <w:tc>
        <w:tcPr>
          <w:tcW w:w="8015" w:type="dxa"/>
          <w:vAlign w:val="bottom"/>
        </w:tcPr>
        <w:p w14:paraId="00DAB619" w14:textId="1BBA614B" w:rsidR="004A1E6F" w:rsidRPr="002B516B" w:rsidRDefault="004A1E6F" w:rsidP="002B516B">
          <w:pPr>
            <w:pStyle w:val="Zpatvpravo"/>
          </w:pPr>
          <w:r w:rsidRPr="002B516B">
            <w:t>Příloha č. 1</w:t>
          </w:r>
          <w:r>
            <w:t>5</w:t>
          </w:r>
        </w:p>
        <w:p w14:paraId="0DA90DBA" w14:textId="64D0852E" w:rsidR="004A1E6F" w:rsidRDefault="004A1E6F" w:rsidP="001D281B">
          <w:pPr>
            <w:pStyle w:val="Zpatvpravo"/>
            <w:rPr>
              <w:b/>
              <w:bCs/>
              <w:noProof/>
            </w:rPr>
          </w:pPr>
          <w:r w:rsidRPr="000A10D0">
            <w:rPr>
              <w:b/>
              <w:bCs/>
            </w:rPr>
            <w:t xml:space="preserve">„RS 1 VRT </w:t>
          </w:r>
          <w:r>
            <w:rPr>
              <w:b/>
              <w:bCs/>
            </w:rPr>
            <w:t>Praha-Vršovice – Praha-Běchovice</w:t>
          </w:r>
          <w:r w:rsidRPr="000A10D0">
            <w:rPr>
              <w:b/>
              <w:bCs/>
            </w:rPr>
            <w:t xml:space="preserve">“; Zpracování dokumentace pro územní </w:t>
          </w:r>
          <w:r>
            <w:rPr>
              <w:b/>
              <w:bCs/>
            </w:rPr>
            <w:t>řízení</w:t>
          </w:r>
        </w:p>
        <w:p w14:paraId="6F179F7E" w14:textId="5C9FDBB4" w:rsidR="004A1E6F" w:rsidRPr="00BD0C4A" w:rsidRDefault="004A1E6F" w:rsidP="005377F7">
          <w:pPr>
            <w:pStyle w:val="Zpatvpravo"/>
          </w:pPr>
          <w:r w:rsidRPr="002B516B">
            <w:t>Smlouva o dílo na zhotovení Dokumentace pro územní řízení a dokumentace EIA (DÚR+EIA)</w:t>
          </w:r>
          <w:r>
            <w:t xml:space="preserve"> </w:t>
          </w:r>
        </w:p>
        <w:p w14:paraId="513F2C26" w14:textId="75B82D9C" w:rsidR="004A1E6F" w:rsidRPr="00BD0C4A" w:rsidRDefault="004A1E6F" w:rsidP="001E6CBD">
          <w:pPr>
            <w:pStyle w:val="Zpatvpravo"/>
          </w:pPr>
        </w:p>
      </w:tc>
      <w:tc>
        <w:tcPr>
          <w:tcW w:w="859" w:type="dxa"/>
          <w:vAlign w:val="bottom"/>
        </w:tcPr>
        <w:p w14:paraId="7F8D9008" w14:textId="5C0D408D" w:rsidR="004A1E6F" w:rsidRPr="009E09BE" w:rsidRDefault="004A1E6F"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1231">
            <w:rPr>
              <w:b/>
              <w:noProof/>
              <w:color w:val="FF5200" w:themeColor="accent2"/>
              <w:sz w:val="14"/>
              <w:szCs w:val="14"/>
            </w:rPr>
            <w:t>1</w:t>
          </w:r>
          <w:r w:rsidRPr="007145F3">
            <w:rPr>
              <w:b/>
              <w:noProof/>
              <w:color w:val="FF5200" w:themeColor="accent2"/>
              <w:sz w:val="14"/>
              <w:szCs w:val="14"/>
            </w:rPr>
            <w:fldChar w:fldCharType="end"/>
          </w:r>
        </w:p>
      </w:tc>
    </w:tr>
  </w:tbl>
  <w:p w14:paraId="25023255" w14:textId="77777777" w:rsidR="004A1E6F" w:rsidRPr="00B8518B" w:rsidRDefault="004A1E6F" w:rsidP="00B8518B">
    <w:pPr>
      <w:pStyle w:val="Zpat"/>
      <w:rPr>
        <w:sz w:val="2"/>
        <w:szCs w:val="2"/>
      </w:rP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4A1E6F" w:rsidRPr="009E09BE" w14:paraId="1B1197D8" w14:textId="77777777" w:rsidTr="00C81060">
      <w:tc>
        <w:tcPr>
          <w:tcW w:w="8015" w:type="dxa"/>
          <w:vAlign w:val="bottom"/>
        </w:tcPr>
        <w:p w14:paraId="273D414A" w14:textId="719E4FD2" w:rsidR="004A1E6F" w:rsidRPr="002B516B" w:rsidRDefault="004A1E6F" w:rsidP="002B516B">
          <w:pPr>
            <w:pStyle w:val="Zpatvpravo"/>
          </w:pPr>
          <w:r w:rsidRPr="002B516B">
            <w:t>Příloha č. 1</w:t>
          </w:r>
          <w:r>
            <w:t>6</w:t>
          </w:r>
        </w:p>
        <w:p w14:paraId="11882C89" w14:textId="65FCFBA4" w:rsidR="004A1E6F" w:rsidRDefault="004A1E6F" w:rsidP="001D281B">
          <w:pPr>
            <w:pStyle w:val="Zpatvpravo"/>
            <w:rPr>
              <w:b/>
              <w:bCs/>
              <w:noProof/>
            </w:rPr>
          </w:pPr>
          <w:r w:rsidRPr="000A10D0">
            <w:rPr>
              <w:b/>
              <w:bCs/>
            </w:rPr>
            <w:t xml:space="preserve">„RS 1 VRT </w:t>
          </w:r>
          <w:r>
            <w:rPr>
              <w:b/>
              <w:bCs/>
            </w:rPr>
            <w:t>Praha-Vršovice – Praha-Běchovice</w:t>
          </w:r>
          <w:r w:rsidRPr="000A10D0">
            <w:rPr>
              <w:b/>
              <w:bCs/>
            </w:rPr>
            <w:t xml:space="preserve">“; Zpracování dokumentace pro územní </w:t>
          </w:r>
          <w:r>
            <w:rPr>
              <w:b/>
              <w:bCs/>
            </w:rPr>
            <w:t>řízení</w:t>
          </w:r>
        </w:p>
        <w:p w14:paraId="7D366798" w14:textId="77F90A27" w:rsidR="004A1E6F" w:rsidRPr="00BD0C4A" w:rsidRDefault="004A1E6F" w:rsidP="001E6CBD">
          <w:pPr>
            <w:pStyle w:val="Zpatvpravo"/>
          </w:pPr>
          <w:r w:rsidRPr="002B516B">
            <w:t>Smlouva o dílo na zhotovení Dokumentace pro územní řízení a dokumentace EIA (DÚR+EIA)</w:t>
          </w:r>
        </w:p>
      </w:tc>
      <w:tc>
        <w:tcPr>
          <w:tcW w:w="859" w:type="dxa"/>
          <w:vAlign w:val="bottom"/>
        </w:tcPr>
        <w:p w14:paraId="2B313D83" w14:textId="236F9709" w:rsidR="004A1E6F" w:rsidRPr="009E09BE" w:rsidRDefault="004A1E6F"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1231">
            <w:rPr>
              <w:b/>
              <w:noProof/>
              <w:color w:val="FF5200" w:themeColor="accent2"/>
              <w:sz w:val="14"/>
              <w:szCs w:val="14"/>
            </w:rPr>
            <w:t>1</w:t>
          </w:r>
          <w:r w:rsidRPr="007145F3">
            <w:rPr>
              <w:b/>
              <w:noProof/>
              <w:color w:val="FF5200" w:themeColor="accent2"/>
              <w:sz w:val="14"/>
              <w:szCs w:val="14"/>
            </w:rPr>
            <w:fldChar w:fldCharType="end"/>
          </w:r>
        </w:p>
      </w:tc>
    </w:tr>
  </w:tbl>
  <w:p w14:paraId="0CFAF75D" w14:textId="77777777" w:rsidR="004A1E6F" w:rsidRPr="00B8518B" w:rsidRDefault="004A1E6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1BC435" w14:textId="77777777" w:rsidR="004A1E6F" w:rsidRPr="00B8518B" w:rsidRDefault="004A1E6F" w:rsidP="00460660">
    <w:pPr>
      <w:pStyle w:val="Zpat"/>
      <w:rPr>
        <w:sz w:val="2"/>
        <w:szCs w:val="2"/>
      </w:rPr>
    </w:pPr>
  </w:p>
  <w:p w14:paraId="4843114D" w14:textId="77777777" w:rsidR="004A1E6F" w:rsidRPr="00B8518B" w:rsidRDefault="004A1E6F" w:rsidP="00F9740F">
    <w:pPr>
      <w:pStyle w:val="Zpat"/>
      <w:rPr>
        <w:sz w:val="2"/>
        <w:szCs w:val="2"/>
      </w:rPr>
    </w:pPr>
  </w:p>
  <w:p w14:paraId="4FFB8DF7" w14:textId="77777777" w:rsidR="004A1E6F" w:rsidRPr="00460660" w:rsidRDefault="004A1E6F">
    <w:pPr>
      <w:pStyle w:val="Zpat"/>
      <w:rPr>
        <w:sz w:val="2"/>
        <w:szCs w:val="2"/>
      </w:rP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732"/>
      <w:gridCol w:w="8732"/>
    </w:tblGrid>
    <w:tr w:rsidR="004A1E6F" w:rsidRPr="003462EB" w14:paraId="517D73BF" w14:textId="77777777" w:rsidTr="00433434">
      <w:trPr>
        <w:trHeight w:val="247"/>
      </w:trPr>
      <w:tc>
        <w:tcPr>
          <w:tcW w:w="907" w:type="dxa"/>
          <w:tcMar>
            <w:left w:w="0" w:type="dxa"/>
            <w:right w:w="0" w:type="dxa"/>
          </w:tcMar>
        </w:tcPr>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968"/>
            <w:gridCol w:w="764"/>
          </w:tblGrid>
          <w:tr w:rsidR="004A1E6F" w:rsidRPr="00103796" w14:paraId="16D7215A" w14:textId="77777777" w:rsidTr="002B516B">
            <w:trPr>
              <w:trHeight w:val="56"/>
            </w:trPr>
            <w:tc>
              <w:tcPr>
                <w:tcW w:w="7968" w:type="dxa"/>
                <w:vAlign w:val="bottom"/>
              </w:tcPr>
              <w:p w14:paraId="46012AEC" w14:textId="4739A963" w:rsidR="004A1E6F" w:rsidRPr="00490378" w:rsidRDefault="004A1E6F" w:rsidP="002B516B">
                <w:pPr>
                  <w:pStyle w:val="Zpatvpravo"/>
                </w:pPr>
                <w:r w:rsidRPr="00490378">
                  <w:t>Příloha č. 19</w:t>
                </w:r>
              </w:p>
              <w:p w14:paraId="35D882DE" w14:textId="56244374" w:rsidR="004A1E6F" w:rsidRPr="00490378" w:rsidRDefault="004A1E6F" w:rsidP="001D281B">
                <w:pPr>
                  <w:pStyle w:val="Zpatvpravo"/>
                </w:pPr>
                <w:r w:rsidRPr="00490378">
                  <w:rPr>
                    <w:b/>
                    <w:bCs/>
                  </w:rPr>
                  <w:t xml:space="preserve">„RS 1 VRT </w:t>
                </w:r>
                <w:r>
                  <w:rPr>
                    <w:b/>
                    <w:bCs/>
                  </w:rPr>
                  <w:t>Praha-Vršovice – Praha-Běchovice</w:t>
                </w:r>
                <w:r w:rsidRPr="00490378">
                  <w:rPr>
                    <w:b/>
                    <w:bCs/>
                  </w:rPr>
                  <w:t>“; Zpracování dokumentace pro územní řízení</w:t>
                </w:r>
              </w:p>
              <w:p w14:paraId="0F1A0E90" w14:textId="163DDD16" w:rsidR="004A1E6F" w:rsidRPr="00490378" w:rsidRDefault="004A1E6F" w:rsidP="005377F7">
                <w:pPr>
                  <w:pStyle w:val="Zpatvpravo"/>
                </w:pPr>
                <w:r w:rsidRPr="00490378">
                  <w:t>Smlouva o dílo na zhotovení Dokumentace pro územní řízení a dokumentace EIA (DÚR+EIA)</w:t>
                </w:r>
              </w:p>
            </w:tc>
            <w:tc>
              <w:tcPr>
                <w:tcW w:w="764" w:type="dxa"/>
                <w:vAlign w:val="bottom"/>
              </w:tcPr>
              <w:p w14:paraId="75AD5D09" w14:textId="58E92373" w:rsidR="004A1E6F" w:rsidRPr="00103796" w:rsidRDefault="004A1E6F" w:rsidP="00433434">
                <w:pPr>
                  <w:pStyle w:val="Zpatvpravo"/>
                </w:pPr>
                <w:r w:rsidRPr="00103796">
                  <w:rPr>
                    <w:rStyle w:val="slostrnky"/>
                  </w:rPr>
                  <w:fldChar w:fldCharType="begin"/>
                </w:r>
                <w:r w:rsidRPr="00103796">
                  <w:rPr>
                    <w:rStyle w:val="slostrnky"/>
                  </w:rPr>
                  <w:instrText>PAGE   \* MERGEFORMAT</w:instrText>
                </w:r>
                <w:r w:rsidRPr="00103796">
                  <w:rPr>
                    <w:rStyle w:val="slostrnky"/>
                  </w:rPr>
                  <w:fldChar w:fldCharType="separate"/>
                </w:r>
                <w:r>
                  <w:rPr>
                    <w:rStyle w:val="slostrnky"/>
                    <w:noProof/>
                  </w:rPr>
                  <w:t>2</w:t>
                </w:r>
                <w:r w:rsidRPr="00103796">
                  <w:rPr>
                    <w:rStyle w:val="slostrnky"/>
                  </w:rPr>
                  <w:fldChar w:fldCharType="end"/>
                </w:r>
                <w:r w:rsidRPr="00103796">
                  <w:rPr>
                    <w:rStyle w:val="slostrnky"/>
                  </w:rPr>
                  <w:t>/</w:t>
                </w:r>
                <w:r w:rsidRPr="00103796">
                  <w:rPr>
                    <w:b/>
                    <w:color w:val="FF5200" w:themeColor="accent2"/>
                    <w:sz w:val="14"/>
                    <w:szCs w:val="14"/>
                  </w:rPr>
                  <w:fldChar w:fldCharType="begin"/>
                </w:r>
                <w:r w:rsidRPr="00103796">
                  <w:rPr>
                    <w:b/>
                    <w:color w:val="FF5200" w:themeColor="accent2"/>
                    <w:sz w:val="14"/>
                    <w:szCs w:val="14"/>
                  </w:rPr>
                  <w:instrText xml:space="preserve"> SECTIONPAGES  \* Arabic  \* MERGEFORMAT </w:instrText>
                </w:r>
                <w:r w:rsidRPr="00103796">
                  <w:rPr>
                    <w:b/>
                    <w:color w:val="FF5200" w:themeColor="accent2"/>
                    <w:sz w:val="14"/>
                    <w:szCs w:val="14"/>
                  </w:rPr>
                  <w:fldChar w:fldCharType="separate"/>
                </w:r>
                <w:r w:rsidR="00901231">
                  <w:rPr>
                    <w:b/>
                    <w:noProof/>
                    <w:color w:val="FF5200" w:themeColor="accent2"/>
                    <w:sz w:val="14"/>
                    <w:szCs w:val="14"/>
                  </w:rPr>
                  <w:t>2</w:t>
                </w:r>
                <w:r w:rsidRPr="00103796">
                  <w:rPr>
                    <w:b/>
                    <w:noProof/>
                    <w:color w:val="FF5200" w:themeColor="accent2"/>
                    <w:sz w:val="14"/>
                    <w:szCs w:val="14"/>
                  </w:rPr>
                  <w:fldChar w:fldCharType="end"/>
                </w:r>
              </w:p>
            </w:tc>
          </w:tr>
        </w:tbl>
        <w:p w14:paraId="56272F91" w14:textId="59F0B826" w:rsidR="004A1E6F" w:rsidRPr="00B8518B" w:rsidRDefault="004A1E6F" w:rsidP="00433434">
          <w:pPr>
            <w:pStyle w:val="Zpat"/>
            <w:rPr>
              <w:rStyle w:val="slostrnky"/>
            </w:rPr>
          </w:pPr>
        </w:p>
      </w:tc>
      <w:tc>
        <w:tcPr>
          <w:tcW w:w="7825" w:type="dxa"/>
        </w:tcPr>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4A1E6F" w:rsidRPr="00103796" w14:paraId="550983F2" w14:textId="77777777" w:rsidTr="00F941D9">
            <w:tc>
              <w:tcPr>
                <w:tcW w:w="7873" w:type="dxa"/>
                <w:vAlign w:val="bottom"/>
              </w:tcPr>
              <w:p w14:paraId="3858BE85" w14:textId="77777777" w:rsidR="004A1E6F" w:rsidRPr="00103796" w:rsidRDefault="004A1E6F" w:rsidP="00433434">
                <w:pPr>
                  <w:pStyle w:val="Zpatvpravo"/>
                </w:pPr>
              </w:p>
            </w:tc>
            <w:tc>
              <w:tcPr>
                <w:tcW w:w="859" w:type="dxa"/>
                <w:vAlign w:val="bottom"/>
              </w:tcPr>
              <w:p w14:paraId="3F91BCEC" w14:textId="77777777" w:rsidR="004A1E6F" w:rsidRPr="00103796" w:rsidRDefault="004A1E6F" w:rsidP="00433434">
                <w:pPr>
                  <w:pStyle w:val="Zpatvpravo"/>
                </w:pPr>
              </w:p>
            </w:tc>
          </w:tr>
        </w:tbl>
        <w:p w14:paraId="6917CF6D" w14:textId="77777777" w:rsidR="004A1E6F" w:rsidRPr="00BD0C4A" w:rsidRDefault="004A1E6F" w:rsidP="00433434">
          <w:pPr>
            <w:pStyle w:val="Zpatvlevo"/>
          </w:pPr>
        </w:p>
      </w:tc>
    </w:tr>
  </w:tbl>
  <w:p w14:paraId="54CE367C" w14:textId="77777777" w:rsidR="004A1E6F" w:rsidRPr="00BD0C4A" w:rsidRDefault="004A1E6F">
    <w:pPr>
      <w:pStyle w:val="Zpat"/>
      <w:rPr>
        <w:sz w:val="2"/>
        <w:szCs w:val="2"/>
      </w:rP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4A1E6F" w:rsidRPr="009E09BE" w14:paraId="1DBED9D5" w14:textId="77777777" w:rsidTr="002B516B">
      <w:tc>
        <w:tcPr>
          <w:tcW w:w="8015" w:type="dxa"/>
          <w:vAlign w:val="bottom"/>
        </w:tcPr>
        <w:p w14:paraId="1D4C45C0" w14:textId="434FC69F" w:rsidR="004A1E6F" w:rsidRPr="00490378" w:rsidRDefault="004A1E6F" w:rsidP="002B516B">
          <w:pPr>
            <w:pStyle w:val="Zpatvpravo"/>
          </w:pPr>
          <w:r w:rsidRPr="00490378">
            <w:t>Příloha č. 17</w:t>
          </w:r>
        </w:p>
        <w:p w14:paraId="6ED3E326" w14:textId="4102A0C6" w:rsidR="004A1E6F" w:rsidRPr="00490378" w:rsidRDefault="004A1E6F" w:rsidP="001D281B">
          <w:pPr>
            <w:pStyle w:val="Zpatvpravo"/>
            <w:rPr>
              <w:b/>
              <w:bCs/>
              <w:noProof/>
            </w:rPr>
          </w:pPr>
          <w:r w:rsidRPr="00490378">
            <w:rPr>
              <w:b/>
              <w:bCs/>
            </w:rPr>
            <w:t>„RS 1 VRT Praha-Vršovice – Praha-Běchovice“; Zpracování dokumentace pro územní řízení</w:t>
          </w:r>
          <w:r w:rsidRPr="00490378" w:rsidDel="000A10D0">
            <w:rPr>
              <w:b/>
              <w:bCs/>
            </w:rPr>
            <w:t xml:space="preserve"> </w:t>
          </w:r>
        </w:p>
        <w:p w14:paraId="34DFFC28" w14:textId="4DAD06D5" w:rsidR="004A1E6F" w:rsidRPr="00490378" w:rsidRDefault="004A1E6F" w:rsidP="005377F7">
          <w:pPr>
            <w:pStyle w:val="Zpatvpravo"/>
          </w:pPr>
          <w:r w:rsidRPr="00490378">
            <w:t xml:space="preserve">Smlouva o dílo na zhotovení Dokumentace pro územní řízení a dokumentace EIA (DÚR+EIA) </w:t>
          </w:r>
        </w:p>
        <w:p w14:paraId="0F20B615" w14:textId="54D31177" w:rsidR="004A1E6F" w:rsidRPr="00490378" w:rsidRDefault="004A1E6F" w:rsidP="001E6CBD">
          <w:pPr>
            <w:pStyle w:val="Zpatvpravo"/>
          </w:pPr>
        </w:p>
      </w:tc>
      <w:tc>
        <w:tcPr>
          <w:tcW w:w="859" w:type="dxa"/>
          <w:vAlign w:val="bottom"/>
        </w:tcPr>
        <w:p w14:paraId="74F608DC" w14:textId="2E70D40F" w:rsidR="004A1E6F" w:rsidRPr="00490378" w:rsidRDefault="004A1E6F" w:rsidP="00BD0C4A">
          <w:pPr>
            <w:pStyle w:val="Zpatvpravo"/>
          </w:pPr>
          <w:r w:rsidRPr="00490378">
            <w:rPr>
              <w:rStyle w:val="slostrnky"/>
            </w:rPr>
            <w:fldChar w:fldCharType="begin"/>
          </w:r>
          <w:r w:rsidRPr="00490378">
            <w:rPr>
              <w:rStyle w:val="slostrnky"/>
            </w:rPr>
            <w:instrText>PAGE   \* MERGEFORMAT</w:instrText>
          </w:r>
          <w:r w:rsidRPr="00490378">
            <w:rPr>
              <w:rStyle w:val="slostrnky"/>
            </w:rPr>
            <w:fldChar w:fldCharType="separate"/>
          </w:r>
          <w:r>
            <w:rPr>
              <w:rStyle w:val="slostrnky"/>
              <w:noProof/>
            </w:rPr>
            <w:t>1</w:t>
          </w:r>
          <w:r w:rsidRPr="00490378">
            <w:rPr>
              <w:rStyle w:val="slostrnky"/>
            </w:rPr>
            <w:fldChar w:fldCharType="end"/>
          </w:r>
          <w:r w:rsidRPr="00490378">
            <w:rPr>
              <w:rStyle w:val="slostrnky"/>
            </w:rPr>
            <w:t>/</w:t>
          </w:r>
          <w:r w:rsidRPr="00490378">
            <w:rPr>
              <w:b/>
              <w:color w:val="FF5200" w:themeColor="accent2"/>
              <w:sz w:val="14"/>
              <w:szCs w:val="14"/>
            </w:rPr>
            <w:fldChar w:fldCharType="begin"/>
          </w:r>
          <w:r w:rsidRPr="00490378">
            <w:rPr>
              <w:b/>
              <w:color w:val="FF5200" w:themeColor="accent2"/>
              <w:sz w:val="14"/>
              <w:szCs w:val="14"/>
            </w:rPr>
            <w:instrText xml:space="preserve"> SECTIONPAGES  \* Arabic  \* MERGEFORMAT </w:instrText>
          </w:r>
          <w:r w:rsidRPr="00490378">
            <w:rPr>
              <w:b/>
              <w:color w:val="FF5200" w:themeColor="accent2"/>
              <w:sz w:val="14"/>
              <w:szCs w:val="14"/>
            </w:rPr>
            <w:fldChar w:fldCharType="separate"/>
          </w:r>
          <w:r w:rsidR="00901231">
            <w:rPr>
              <w:b/>
              <w:noProof/>
              <w:color w:val="FF5200" w:themeColor="accent2"/>
              <w:sz w:val="14"/>
              <w:szCs w:val="14"/>
            </w:rPr>
            <w:t>6</w:t>
          </w:r>
          <w:r w:rsidRPr="00490378">
            <w:rPr>
              <w:b/>
              <w:noProof/>
              <w:color w:val="FF5200" w:themeColor="accent2"/>
              <w:sz w:val="14"/>
              <w:szCs w:val="14"/>
            </w:rPr>
            <w:fldChar w:fldCharType="end"/>
          </w:r>
        </w:p>
      </w:tc>
    </w:tr>
  </w:tbl>
  <w:p w14:paraId="3DB7883C" w14:textId="77777777" w:rsidR="004A1E6F" w:rsidRPr="00B8518B" w:rsidRDefault="004A1E6F" w:rsidP="00B8518B">
    <w:pPr>
      <w:pStyle w:val="Zpat"/>
      <w:rPr>
        <w:sz w:val="2"/>
        <w:szCs w:val="2"/>
      </w:rPr>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4A1E6F" w:rsidRPr="009E09BE" w14:paraId="24F11A29" w14:textId="77777777" w:rsidTr="002B516B">
      <w:tc>
        <w:tcPr>
          <w:tcW w:w="8015" w:type="dxa"/>
          <w:vAlign w:val="bottom"/>
        </w:tcPr>
        <w:p w14:paraId="2793C04B" w14:textId="3BEFECD2" w:rsidR="004A1E6F" w:rsidRPr="002B516B" w:rsidRDefault="004A1E6F" w:rsidP="002B516B">
          <w:pPr>
            <w:pStyle w:val="Zpatvpravo"/>
          </w:pPr>
          <w:r w:rsidRPr="002B516B">
            <w:t>Příloha č. 1</w:t>
          </w:r>
          <w:r>
            <w:t>8</w:t>
          </w:r>
        </w:p>
        <w:p w14:paraId="6A44C5ED" w14:textId="3470445C" w:rsidR="004A1E6F" w:rsidRPr="002B516B" w:rsidRDefault="004A1E6F" w:rsidP="001D281B">
          <w:pPr>
            <w:pStyle w:val="Zpatvpravo"/>
          </w:pPr>
          <w:r w:rsidRPr="00490378">
            <w:rPr>
              <w:b/>
              <w:bCs/>
            </w:rPr>
            <w:t>„RS 1 VRT Praha</w:t>
          </w:r>
          <w:r>
            <w:rPr>
              <w:b/>
              <w:bCs/>
            </w:rPr>
            <w:t>-Vršovice – Praha-Běchovice</w:t>
          </w:r>
          <w:r w:rsidRPr="000A10D0">
            <w:rPr>
              <w:b/>
              <w:bCs/>
            </w:rPr>
            <w:t xml:space="preserve">“; Zpracování dokumentace pro územní </w:t>
          </w:r>
          <w:r>
            <w:rPr>
              <w:b/>
              <w:bCs/>
            </w:rPr>
            <w:t>řízení</w:t>
          </w:r>
        </w:p>
        <w:p w14:paraId="6B69F647" w14:textId="7C577701" w:rsidR="004A1E6F" w:rsidRPr="00BD0C4A" w:rsidRDefault="004A1E6F" w:rsidP="005377F7">
          <w:pPr>
            <w:pStyle w:val="Zpatvpravo"/>
          </w:pPr>
          <w:r w:rsidRPr="002B516B">
            <w:t xml:space="preserve">Smlouva o dílo na zhotovení Dokumentace pro územní </w:t>
          </w:r>
          <w:r>
            <w:t>řízení</w:t>
          </w:r>
          <w:r w:rsidRPr="002B516B">
            <w:t xml:space="preserve"> a dokumentace EIA (DÚR+EIA)</w:t>
          </w:r>
          <w:r>
            <w:t xml:space="preserve"> </w:t>
          </w:r>
        </w:p>
        <w:p w14:paraId="5B19F22F" w14:textId="77777777" w:rsidR="004A1E6F" w:rsidRPr="00BD0C4A" w:rsidRDefault="004A1E6F" w:rsidP="001E6CBD">
          <w:pPr>
            <w:pStyle w:val="Zpatvpravo"/>
          </w:pPr>
        </w:p>
      </w:tc>
      <w:tc>
        <w:tcPr>
          <w:tcW w:w="859" w:type="dxa"/>
          <w:vAlign w:val="bottom"/>
        </w:tcPr>
        <w:p w14:paraId="0D6CE09A" w14:textId="68FE8E3B" w:rsidR="004A1E6F" w:rsidRPr="009E09BE" w:rsidRDefault="004A1E6F"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1231">
            <w:rPr>
              <w:b/>
              <w:noProof/>
              <w:color w:val="FF5200" w:themeColor="accent2"/>
              <w:sz w:val="14"/>
              <w:szCs w:val="14"/>
            </w:rPr>
            <w:t>2</w:t>
          </w:r>
          <w:r w:rsidRPr="007145F3">
            <w:rPr>
              <w:b/>
              <w:noProof/>
              <w:color w:val="FF5200" w:themeColor="accent2"/>
              <w:sz w:val="14"/>
              <w:szCs w:val="14"/>
            </w:rPr>
            <w:fldChar w:fldCharType="end"/>
          </w:r>
        </w:p>
      </w:tc>
    </w:tr>
  </w:tbl>
  <w:p w14:paraId="508562CC" w14:textId="77777777" w:rsidR="004A1E6F" w:rsidRPr="00B8518B" w:rsidRDefault="004A1E6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A1E6F" w:rsidRPr="003462EB" w14:paraId="61675E05" w14:textId="77777777" w:rsidTr="00BD0C4A">
      <w:trPr>
        <w:trHeight w:val="247"/>
      </w:trPr>
      <w:tc>
        <w:tcPr>
          <w:tcW w:w="907" w:type="dxa"/>
          <w:tcMar>
            <w:left w:w="0" w:type="dxa"/>
            <w:right w:w="0" w:type="dxa"/>
          </w:tcMar>
          <w:vAlign w:val="bottom"/>
        </w:tcPr>
        <w:p w14:paraId="2A194BFE" w14:textId="77777777" w:rsidR="004A1E6F" w:rsidRPr="00B8518B" w:rsidRDefault="004A1E6F"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27851346" w14:textId="77777777" w:rsidR="004A1E6F" w:rsidRDefault="004A1E6F" w:rsidP="00BD0C4A">
          <w:pPr>
            <w:pStyle w:val="Zpatvlevo"/>
          </w:pPr>
          <w:r>
            <w:t>Příloha č. 1</w:t>
          </w:r>
        </w:p>
        <w:p w14:paraId="374124E8" w14:textId="4FB7D6B0" w:rsidR="004A1E6F" w:rsidRPr="00BD0C4A" w:rsidRDefault="004A1E6F" w:rsidP="00BD0C4A">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5931AA84" w14:textId="77777777" w:rsidR="004A1E6F" w:rsidRPr="00BD0C4A" w:rsidRDefault="004A1E6F" w:rsidP="00BD0C4A">
          <w:pPr>
            <w:pStyle w:val="Zpatvlevo"/>
          </w:pPr>
          <w:r w:rsidRPr="00BD0C4A">
            <w:t>Smlouva o dílo na Záměru projektu a Dokumentace pro územní řízení (ZP+DUR)</w:t>
          </w:r>
        </w:p>
      </w:tc>
    </w:tr>
  </w:tbl>
  <w:p w14:paraId="558EDE60" w14:textId="77777777" w:rsidR="004A1E6F" w:rsidRPr="00BD0C4A" w:rsidRDefault="004A1E6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9016"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157"/>
      <w:gridCol w:w="859"/>
    </w:tblGrid>
    <w:tr w:rsidR="004A1E6F" w:rsidRPr="009E09BE" w14:paraId="13FFFEFB" w14:textId="77777777" w:rsidTr="00425327">
      <w:tc>
        <w:tcPr>
          <w:tcW w:w="8157" w:type="dxa"/>
          <w:vAlign w:val="bottom"/>
        </w:tcPr>
        <w:p w14:paraId="4985A6F4" w14:textId="77777777" w:rsidR="004A1E6F" w:rsidRPr="007E60BC" w:rsidRDefault="004A1E6F" w:rsidP="00BD0C4A">
          <w:pPr>
            <w:pStyle w:val="Zpatvpravo"/>
          </w:pPr>
          <w:r w:rsidRPr="007E60BC">
            <w:t>Příloha č. 1</w:t>
          </w:r>
        </w:p>
        <w:p w14:paraId="7A151407" w14:textId="7A47671B" w:rsidR="004A1E6F" w:rsidRDefault="004A1E6F" w:rsidP="001D281B">
          <w:pPr>
            <w:pStyle w:val="Zpatvpravo"/>
            <w:rPr>
              <w:b/>
              <w:bCs/>
              <w:noProof/>
            </w:rPr>
          </w:pPr>
          <w:r w:rsidRPr="004C3079">
            <w:rPr>
              <w:b/>
              <w:bCs/>
            </w:rPr>
            <w:t xml:space="preserve">„RS 1 VRT </w:t>
          </w:r>
          <w:r>
            <w:rPr>
              <w:b/>
              <w:bCs/>
            </w:rPr>
            <w:t>Praha-Vršovice – Praha-Běchovice</w:t>
          </w:r>
          <w:r w:rsidRPr="004C3079">
            <w:rPr>
              <w:b/>
              <w:bCs/>
            </w:rPr>
            <w:t xml:space="preserve">“; Zpracování dokumentace pro územní </w:t>
          </w:r>
          <w:r>
            <w:rPr>
              <w:b/>
              <w:bCs/>
            </w:rPr>
            <w:t>řízení</w:t>
          </w:r>
        </w:p>
        <w:p w14:paraId="38CF71BF" w14:textId="0D727222" w:rsidR="004A1E6F" w:rsidRDefault="004A1E6F" w:rsidP="004D213A">
          <w:pPr>
            <w:pStyle w:val="Zpatvpravo"/>
          </w:pPr>
          <w:r>
            <w:t xml:space="preserve">Smlouva o dílo na zhotovení Dokumentace pro územní řízení a dokumentace EIA (DÚR+EIA) </w:t>
          </w:r>
        </w:p>
        <w:p w14:paraId="0F944C25" w14:textId="3AD084AF" w:rsidR="004A1E6F" w:rsidRPr="00BD0C4A" w:rsidRDefault="004A1E6F" w:rsidP="0016266D">
          <w:pPr>
            <w:pStyle w:val="Zpatvpravo"/>
          </w:pPr>
        </w:p>
      </w:tc>
      <w:tc>
        <w:tcPr>
          <w:tcW w:w="859" w:type="dxa"/>
          <w:vAlign w:val="bottom"/>
        </w:tcPr>
        <w:p w14:paraId="4739EB2D" w14:textId="1C3DECC2" w:rsidR="004A1E6F" w:rsidRPr="009E09BE" w:rsidRDefault="004A1E6F"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1231">
            <w:rPr>
              <w:b/>
              <w:noProof/>
              <w:color w:val="FF5200" w:themeColor="accent2"/>
              <w:sz w:val="14"/>
              <w:szCs w:val="14"/>
            </w:rPr>
            <w:t>1</w:t>
          </w:r>
          <w:r w:rsidRPr="007145F3">
            <w:rPr>
              <w:b/>
              <w:noProof/>
              <w:color w:val="FF5200" w:themeColor="accent2"/>
              <w:sz w:val="14"/>
              <w:szCs w:val="14"/>
            </w:rPr>
            <w:fldChar w:fldCharType="end"/>
          </w:r>
        </w:p>
      </w:tc>
    </w:tr>
  </w:tbl>
  <w:p w14:paraId="5EE5B0A8" w14:textId="77777777" w:rsidR="004A1E6F" w:rsidRPr="00B8518B" w:rsidRDefault="004A1E6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A1E6F" w:rsidRPr="003462EB" w14:paraId="1F800273" w14:textId="77777777" w:rsidTr="00BD0C4A">
      <w:trPr>
        <w:trHeight w:val="247"/>
      </w:trPr>
      <w:tc>
        <w:tcPr>
          <w:tcW w:w="907" w:type="dxa"/>
          <w:tcMar>
            <w:left w:w="0" w:type="dxa"/>
            <w:right w:w="0" w:type="dxa"/>
          </w:tcMar>
          <w:vAlign w:val="bottom"/>
        </w:tcPr>
        <w:p w14:paraId="77063AB5" w14:textId="77777777" w:rsidR="004A1E6F" w:rsidRPr="00B8518B" w:rsidRDefault="004A1E6F"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45073BFF" w14:textId="77777777" w:rsidR="004A1E6F" w:rsidRDefault="004A1E6F" w:rsidP="00BD0C4A">
          <w:pPr>
            <w:pStyle w:val="Zpatvlevo"/>
          </w:pPr>
          <w:r>
            <w:t>Příloha č. 2</w:t>
          </w:r>
        </w:p>
        <w:p w14:paraId="4195846C" w14:textId="7A684321" w:rsidR="004A1E6F" w:rsidRPr="00BD0C4A" w:rsidRDefault="004A1E6F" w:rsidP="00BD0C4A">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2005F475" w14:textId="77777777" w:rsidR="004A1E6F" w:rsidRPr="00BD0C4A" w:rsidRDefault="004A1E6F" w:rsidP="00BD0C4A">
          <w:pPr>
            <w:pStyle w:val="Zpatvlevo"/>
          </w:pPr>
          <w:r w:rsidRPr="00BD0C4A">
            <w:t>Smlouva o dílo na Záměru projektu a Dokumentace pro územní řízení (ZP+DUR)</w:t>
          </w:r>
        </w:p>
      </w:tc>
    </w:tr>
  </w:tbl>
  <w:p w14:paraId="0CEAB65E" w14:textId="77777777" w:rsidR="004A1E6F" w:rsidRPr="00BD0C4A" w:rsidRDefault="004A1E6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4A1E6F" w:rsidRPr="009E09BE" w14:paraId="7636BAB2" w14:textId="77777777" w:rsidTr="00C81060">
      <w:tc>
        <w:tcPr>
          <w:tcW w:w="8015" w:type="dxa"/>
          <w:vAlign w:val="bottom"/>
        </w:tcPr>
        <w:p w14:paraId="2011360A" w14:textId="25843E33" w:rsidR="004A1E6F" w:rsidRDefault="004A1E6F" w:rsidP="00425327">
          <w:pPr>
            <w:pStyle w:val="Zpatvpravo"/>
          </w:pPr>
          <w:r>
            <w:t>Příloha č. 2</w:t>
          </w:r>
        </w:p>
        <w:p w14:paraId="4F52ED95" w14:textId="035F0AB8" w:rsidR="004A1E6F" w:rsidRDefault="004A1E6F" w:rsidP="001D281B">
          <w:pPr>
            <w:pStyle w:val="Zpatvpravo"/>
          </w:pPr>
          <w:r w:rsidRPr="004C3079">
            <w:rPr>
              <w:b/>
              <w:bCs/>
            </w:rPr>
            <w:t xml:space="preserve">„RS 1 VRT </w:t>
          </w:r>
          <w:r>
            <w:rPr>
              <w:b/>
              <w:bCs/>
            </w:rPr>
            <w:t>Praha-Vršovice – Praha-Běchovice</w:t>
          </w:r>
          <w:r w:rsidRPr="004C3079">
            <w:rPr>
              <w:b/>
              <w:bCs/>
            </w:rPr>
            <w:t xml:space="preserve">“; Zpracování dokumentace pro územní </w:t>
          </w:r>
          <w:r>
            <w:rPr>
              <w:b/>
              <w:bCs/>
            </w:rPr>
            <w:t>řízení</w:t>
          </w:r>
        </w:p>
        <w:p w14:paraId="2D90C53E" w14:textId="3BCB83E8" w:rsidR="004A1E6F" w:rsidRPr="00BD0C4A" w:rsidRDefault="004A1E6F" w:rsidP="00425327">
          <w:pPr>
            <w:pStyle w:val="Zpatvpravo"/>
          </w:pPr>
          <w:r>
            <w:t>Smlouva o dílo na zhotovení Dokumentace pro územní řízení a zpracování dokumentace EIA (DÚR+EIA)</w:t>
          </w:r>
        </w:p>
      </w:tc>
      <w:tc>
        <w:tcPr>
          <w:tcW w:w="859" w:type="dxa"/>
          <w:vAlign w:val="bottom"/>
        </w:tcPr>
        <w:p w14:paraId="2FFC1ECF" w14:textId="7FF2F61D" w:rsidR="004A1E6F" w:rsidRPr="009E09BE" w:rsidRDefault="004A1E6F"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1231">
            <w:rPr>
              <w:b/>
              <w:noProof/>
              <w:color w:val="FF5200" w:themeColor="accent2"/>
              <w:sz w:val="14"/>
              <w:szCs w:val="14"/>
            </w:rPr>
            <w:t>1</w:t>
          </w:r>
          <w:r w:rsidRPr="007145F3">
            <w:rPr>
              <w:b/>
              <w:noProof/>
              <w:color w:val="FF5200" w:themeColor="accent2"/>
              <w:sz w:val="14"/>
              <w:szCs w:val="14"/>
            </w:rPr>
            <w:fldChar w:fldCharType="end"/>
          </w:r>
        </w:p>
      </w:tc>
    </w:tr>
  </w:tbl>
  <w:p w14:paraId="2CA53427" w14:textId="77777777" w:rsidR="004A1E6F" w:rsidRPr="00B8518B" w:rsidRDefault="004A1E6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A1E6F" w:rsidRPr="003462EB" w14:paraId="7E92AAD7" w14:textId="77777777" w:rsidTr="00BD0C4A">
      <w:trPr>
        <w:trHeight w:val="247"/>
      </w:trPr>
      <w:tc>
        <w:tcPr>
          <w:tcW w:w="907" w:type="dxa"/>
          <w:tcMar>
            <w:left w:w="0" w:type="dxa"/>
            <w:right w:w="0" w:type="dxa"/>
          </w:tcMar>
          <w:vAlign w:val="bottom"/>
        </w:tcPr>
        <w:p w14:paraId="766FA62C" w14:textId="77777777" w:rsidR="004A1E6F" w:rsidRPr="00B8518B" w:rsidRDefault="004A1E6F"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3446D0E8" w14:textId="77777777" w:rsidR="004A1E6F" w:rsidRDefault="004A1E6F" w:rsidP="00BD0C4A">
          <w:pPr>
            <w:pStyle w:val="Zpatvlevo"/>
          </w:pPr>
          <w:r>
            <w:t>Příloha č. 3</w:t>
          </w:r>
        </w:p>
        <w:p w14:paraId="1BC935EA" w14:textId="623AFC40" w:rsidR="004A1E6F" w:rsidRPr="00BD0C4A" w:rsidRDefault="004A1E6F" w:rsidP="00BD0C4A">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11261F7D" w14:textId="77777777" w:rsidR="004A1E6F" w:rsidRPr="00BD0C4A" w:rsidRDefault="004A1E6F" w:rsidP="00BD0C4A">
          <w:pPr>
            <w:pStyle w:val="Zpatvlevo"/>
          </w:pPr>
          <w:r w:rsidRPr="00BD0C4A">
            <w:t>Smlouva o dílo na Záměru projektu a Dokumentace pro územní řízení (ZP+DUR)</w:t>
          </w:r>
        </w:p>
      </w:tc>
    </w:tr>
  </w:tbl>
  <w:p w14:paraId="5BB0EF4B" w14:textId="77777777" w:rsidR="004A1E6F" w:rsidRPr="00BD0C4A" w:rsidRDefault="004A1E6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4A1E6F" w:rsidRPr="009E09BE" w14:paraId="2BE2D427" w14:textId="77777777" w:rsidTr="00C81060">
      <w:tc>
        <w:tcPr>
          <w:tcW w:w="8015" w:type="dxa"/>
          <w:vAlign w:val="bottom"/>
        </w:tcPr>
        <w:p w14:paraId="320016C6" w14:textId="633B76FE" w:rsidR="004A1E6F" w:rsidRDefault="004A1E6F" w:rsidP="004D213A">
          <w:pPr>
            <w:pStyle w:val="Zpatvpravo"/>
          </w:pPr>
          <w:r>
            <w:t xml:space="preserve"> </w:t>
          </w:r>
        </w:p>
        <w:p w14:paraId="2DC57940" w14:textId="578EDE87" w:rsidR="004A1E6F" w:rsidRDefault="004A1E6F" w:rsidP="00425327">
          <w:pPr>
            <w:pStyle w:val="Zpatvpravo"/>
          </w:pPr>
          <w:r>
            <w:t>Příloha č. 3</w:t>
          </w:r>
        </w:p>
        <w:p w14:paraId="14F96E80" w14:textId="1BD5F514" w:rsidR="004A1E6F" w:rsidRDefault="004A1E6F" w:rsidP="00425327">
          <w:pPr>
            <w:pStyle w:val="Zpatvpravo"/>
            <w:rPr>
              <w:b/>
              <w:bCs/>
            </w:rPr>
          </w:pPr>
          <w:r w:rsidRPr="004C3079">
            <w:rPr>
              <w:b/>
              <w:bCs/>
            </w:rPr>
            <w:t xml:space="preserve">„RS 1 VRT </w:t>
          </w:r>
          <w:r>
            <w:rPr>
              <w:b/>
              <w:bCs/>
            </w:rPr>
            <w:t>Praha-Vršovice – Praha-Běchovice</w:t>
          </w:r>
          <w:r w:rsidRPr="004C3079">
            <w:rPr>
              <w:b/>
              <w:bCs/>
            </w:rPr>
            <w:t xml:space="preserve">“; Zpracování dokumentace pro územní </w:t>
          </w:r>
          <w:r>
            <w:rPr>
              <w:b/>
              <w:bCs/>
            </w:rPr>
            <w:t>řízení</w:t>
          </w:r>
        </w:p>
        <w:p w14:paraId="3B8AC707" w14:textId="58822CB1" w:rsidR="004A1E6F" w:rsidRPr="00BD0C4A" w:rsidRDefault="004A1E6F" w:rsidP="00425327">
          <w:pPr>
            <w:pStyle w:val="Zpatvpravo"/>
          </w:pPr>
          <w:r>
            <w:t>Smlouva o dílo na zhotovení Dokumentace pro územní řízení a zpracování dokumentace EIA (DÚR+EIA)</w:t>
          </w:r>
        </w:p>
      </w:tc>
      <w:tc>
        <w:tcPr>
          <w:tcW w:w="859" w:type="dxa"/>
          <w:vAlign w:val="bottom"/>
        </w:tcPr>
        <w:p w14:paraId="560228C4" w14:textId="7C75CA0B" w:rsidR="004A1E6F" w:rsidRPr="009E09BE" w:rsidRDefault="004A1E6F"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1231">
            <w:rPr>
              <w:b/>
              <w:noProof/>
              <w:color w:val="FF5200" w:themeColor="accent2"/>
              <w:sz w:val="14"/>
              <w:szCs w:val="14"/>
            </w:rPr>
            <w:t>1</w:t>
          </w:r>
          <w:r w:rsidRPr="007145F3">
            <w:rPr>
              <w:b/>
              <w:noProof/>
              <w:color w:val="FF5200" w:themeColor="accent2"/>
              <w:sz w:val="14"/>
              <w:szCs w:val="14"/>
            </w:rPr>
            <w:fldChar w:fldCharType="end"/>
          </w:r>
        </w:p>
      </w:tc>
    </w:tr>
  </w:tbl>
  <w:p w14:paraId="37F193B1" w14:textId="77777777" w:rsidR="004A1E6F" w:rsidRPr="00B8518B" w:rsidRDefault="004A1E6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8C79CC" w14:textId="77777777" w:rsidR="004A1E6F" w:rsidRDefault="004A1E6F" w:rsidP="00962258">
      <w:pPr>
        <w:spacing w:after="0" w:line="240" w:lineRule="auto"/>
      </w:pPr>
      <w:r>
        <w:separator/>
      </w:r>
    </w:p>
  </w:footnote>
  <w:footnote w:type="continuationSeparator" w:id="0">
    <w:p w14:paraId="1644B03D" w14:textId="77777777" w:rsidR="004A1E6F" w:rsidRDefault="004A1E6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A1E6F" w14:paraId="73CF90BD" w14:textId="77777777" w:rsidTr="00B22106">
      <w:trPr>
        <w:trHeight w:hRule="exact" w:val="936"/>
      </w:trPr>
      <w:tc>
        <w:tcPr>
          <w:tcW w:w="1361" w:type="dxa"/>
          <w:tcMar>
            <w:left w:w="0" w:type="dxa"/>
            <w:right w:w="0" w:type="dxa"/>
          </w:tcMar>
        </w:tcPr>
        <w:p w14:paraId="5323D4C0" w14:textId="77777777" w:rsidR="004A1E6F" w:rsidRPr="00B8518B" w:rsidRDefault="004A1E6F" w:rsidP="00FC6389">
          <w:pPr>
            <w:pStyle w:val="Zpat"/>
            <w:rPr>
              <w:rStyle w:val="slostrnky"/>
            </w:rPr>
          </w:pPr>
        </w:p>
      </w:tc>
      <w:tc>
        <w:tcPr>
          <w:tcW w:w="3458" w:type="dxa"/>
          <w:shd w:val="clear" w:color="auto" w:fill="auto"/>
          <w:tcMar>
            <w:left w:w="0" w:type="dxa"/>
            <w:right w:w="0" w:type="dxa"/>
          </w:tcMar>
        </w:tcPr>
        <w:p w14:paraId="20A5991A" w14:textId="77777777" w:rsidR="004A1E6F" w:rsidRDefault="004A1E6F" w:rsidP="00FC6389">
          <w:pPr>
            <w:pStyle w:val="Zpat"/>
          </w:pPr>
          <w:r>
            <w:rPr>
              <w:noProof/>
              <w:lang w:eastAsia="cs-CZ"/>
            </w:rPr>
            <w:drawing>
              <wp:anchor distT="0" distB="0" distL="114300" distR="114300" simplePos="0" relativeHeight="251659264" behindDoc="0" locked="1" layoutInCell="1" allowOverlap="1" wp14:anchorId="1FDBCE08" wp14:editId="4E7BD5DB">
                <wp:simplePos x="0" y="0"/>
                <wp:positionH relativeFrom="column">
                  <wp:posOffset>0</wp:posOffset>
                </wp:positionH>
                <wp:positionV relativeFrom="page">
                  <wp:posOffset>0</wp:posOffset>
                </wp:positionV>
                <wp:extent cx="1717200" cy="637200"/>
                <wp:effectExtent l="0" t="0" r="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BEF3BA3" w14:textId="77777777" w:rsidR="004A1E6F" w:rsidRPr="00D6163D" w:rsidRDefault="004A1E6F" w:rsidP="00FC6389">
          <w:pPr>
            <w:pStyle w:val="Druhdokumentu"/>
          </w:pPr>
        </w:p>
      </w:tc>
    </w:tr>
    <w:tr w:rsidR="004A1E6F" w14:paraId="73077C3C" w14:textId="77777777" w:rsidTr="00B22106">
      <w:trPr>
        <w:trHeight w:hRule="exact" w:val="936"/>
      </w:trPr>
      <w:tc>
        <w:tcPr>
          <w:tcW w:w="1361" w:type="dxa"/>
          <w:tcMar>
            <w:left w:w="0" w:type="dxa"/>
            <w:right w:w="0" w:type="dxa"/>
          </w:tcMar>
        </w:tcPr>
        <w:p w14:paraId="7CF08929" w14:textId="77777777" w:rsidR="004A1E6F" w:rsidRPr="00B8518B" w:rsidRDefault="004A1E6F" w:rsidP="00FC6389">
          <w:pPr>
            <w:pStyle w:val="Zpat"/>
            <w:rPr>
              <w:rStyle w:val="slostrnky"/>
            </w:rPr>
          </w:pPr>
        </w:p>
      </w:tc>
      <w:tc>
        <w:tcPr>
          <w:tcW w:w="3458" w:type="dxa"/>
          <w:shd w:val="clear" w:color="auto" w:fill="auto"/>
          <w:tcMar>
            <w:left w:w="0" w:type="dxa"/>
            <w:right w:w="0" w:type="dxa"/>
          </w:tcMar>
        </w:tcPr>
        <w:p w14:paraId="32CAD651" w14:textId="77777777" w:rsidR="004A1E6F" w:rsidRDefault="004A1E6F" w:rsidP="00FC6389">
          <w:pPr>
            <w:pStyle w:val="Zpat"/>
          </w:pPr>
        </w:p>
      </w:tc>
      <w:tc>
        <w:tcPr>
          <w:tcW w:w="5756" w:type="dxa"/>
          <w:shd w:val="clear" w:color="auto" w:fill="auto"/>
          <w:tcMar>
            <w:left w:w="0" w:type="dxa"/>
            <w:right w:w="0" w:type="dxa"/>
          </w:tcMar>
        </w:tcPr>
        <w:p w14:paraId="2A8CB4F9" w14:textId="77777777" w:rsidR="004A1E6F" w:rsidRPr="00D6163D" w:rsidRDefault="004A1E6F" w:rsidP="00FC6389">
          <w:pPr>
            <w:pStyle w:val="Druhdokumentu"/>
          </w:pPr>
        </w:p>
      </w:tc>
    </w:tr>
  </w:tbl>
  <w:p w14:paraId="01360A74" w14:textId="77777777" w:rsidR="004A1E6F" w:rsidRPr="00D6163D" w:rsidRDefault="004A1E6F" w:rsidP="00FC6389">
    <w:pPr>
      <w:pStyle w:val="Zhlav"/>
      <w:rPr>
        <w:sz w:val="8"/>
        <w:szCs w:val="8"/>
      </w:rPr>
    </w:pPr>
  </w:p>
  <w:p w14:paraId="113BB2F9" w14:textId="77777777" w:rsidR="004A1E6F" w:rsidRPr="00460660" w:rsidRDefault="004A1E6F">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72BCC" w14:textId="77777777" w:rsidR="004A1E6F" w:rsidRDefault="004A1E6F">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30967" w14:textId="77777777" w:rsidR="004A1E6F" w:rsidRPr="00D6163D" w:rsidRDefault="004A1E6F">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CBA73D" w14:textId="77777777" w:rsidR="004A1E6F" w:rsidRDefault="004A1E6F">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C1643F" w14:textId="77777777" w:rsidR="004A1E6F" w:rsidRPr="00D6163D" w:rsidRDefault="004A1E6F">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7EE6E7" w14:textId="77777777" w:rsidR="004A1E6F" w:rsidRDefault="004A1E6F">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1ABD6" w14:textId="77777777" w:rsidR="004A1E6F" w:rsidRPr="00D6163D" w:rsidRDefault="004A1E6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FF1858" w14:textId="77777777" w:rsidR="004A1E6F" w:rsidRPr="00D6163D" w:rsidRDefault="004A1E6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B24A1" w14:textId="77777777" w:rsidR="004A1E6F" w:rsidRPr="00D6163D" w:rsidRDefault="004A1E6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49A8D1" w14:textId="77777777" w:rsidR="004A1E6F" w:rsidRPr="00D6163D" w:rsidRDefault="004A1E6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07C85" w14:textId="77777777" w:rsidR="004A1E6F" w:rsidRPr="00D6163D" w:rsidRDefault="004A1E6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EEB00D" w14:textId="77777777" w:rsidR="004A1E6F" w:rsidRPr="00D6163D" w:rsidRDefault="004A1E6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7FE2F" w14:textId="77777777" w:rsidR="004A1E6F" w:rsidRPr="00D6163D" w:rsidRDefault="004A1E6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4AAB43" w14:textId="77777777" w:rsidR="004A1E6F" w:rsidRDefault="004A1E6F">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ADE454" w14:textId="77777777" w:rsidR="004A1E6F" w:rsidRPr="00D6163D" w:rsidRDefault="004A1E6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04D47"/>
    <w:multiLevelType w:val="hybridMultilevel"/>
    <w:tmpl w:val="4656DCD8"/>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163"/>
        </w:tabs>
        <w:ind w:left="1163"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B21E12"/>
    <w:multiLevelType w:val="hybridMultilevel"/>
    <w:tmpl w:val="C81C7D3A"/>
    <w:lvl w:ilvl="0" w:tplc="7FCC146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5E51838"/>
    <w:multiLevelType w:val="hybridMultilevel"/>
    <w:tmpl w:val="7EAC1F50"/>
    <w:lvl w:ilvl="0" w:tplc="0405001B">
      <w:start w:val="1"/>
      <w:numFmt w:val="lowerRoman"/>
      <w:lvlText w:val="%1."/>
      <w:lvlJc w:val="righ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3B05DC9"/>
    <w:multiLevelType w:val="hybridMultilevel"/>
    <w:tmpl w:val="4D78793C"/>
    <w:lvl w:ilvl="0" w:tplc="ABBCC652">
      <w:start w:val="1"/>
      <w:numFmt w:val="bullet"/>
      <w:lvlText w:val=""/>
      <w:lvlJc w:val="left"/>
      <w:pPr>
        <w:ind w:left="1428" w:hanging="360"/>
      </w:pPr>
      <w:rPr>
        <w:rFonts w:ascii="Symbol" w:hAnsi="Symbol" w:hint="default"/>
        <w:color w:val="auto"/>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2BF80098"/>
    <w:multiLevelType w:val="hybridMultilevel"/>
    <w:tmpl w:val="96909452"/>
    <w:lvl w:ilvl="0" w:tplc="74068DBA">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588"/>
        </w:tabs>
        <w:ind w:left="1588"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8F1348C"/>
    <w:multiLevelType w:val="multilevel"/>
    <w:tmpl w:val="FEF243AE"/>
    <w:lvl w:ilvl="0">
      <w:start w:val="8"/>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3" w15:restartNumberingAfterBreak="0">
    <w:nsid w:val="3E504C1C"/>
    <w:multiLevelType w:val="multilevel"/>
    <w:tmpl w:val="35FC7EDE"/>
    <w:lvl w:ilvl="0">
      <w:start w:val="9"/>
      <w:numFmt w:val="decimal"/>
      <w:lvlText w:val="%1"/>
      <w:lvlJc w:val="left"/>
      <w:pPr>
        <w:ind w:left="360" w:hanging="360"/>
      </w:pPr>
      <w:rPr>
        <w:rFonts w:hint="default"/>
        <w:b/>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4" w15:restartNumberingAfterBreak="0">
    <w:nsid w:val="3EE87A87"/>
    <w:multiLevelType w:val="multilevel"/>
    <w:tmpl w:val="43D6BF7C"/>
    <w:lvl w:ilvl="0">
      <w:start w:val="3"/>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FA148C8"/>
    <w:multiLevelType w:val="hybridMultilevel"/>
    <w:tmpl w:val="353CCE9A"/>
    <w:lvl w:ilvl="0" w:tplc="87AAFF56">
      <w:start w:val="1"/>
      <w:numFmt w:val="decimal"/>
      <w:lvlText w:val="6.%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23A6BF6"/>
    <w:multiLevelType w:val="hybridMultilevel"/>
    <w:tmpl w:val="2FD0CC2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407748A"/>
    <w:multiLevelType w:val="multilevel"/>
    <w:tmpl w:val="49E0AE28"/>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163"/>
        </w:tabs>
        <w:ind w:left="1163" w:hanging="737"/>
      </w:pPr>
      <w:rPr>
        <w:rFonts w:hint="default"/>
      </w:rPr>
    </w:lvl>
    <w:lvl w:ilvl="2">
      <w:start w:val="1"/>
      <w:numFmt w:val="bullet"/>
      <w:lvlText w:val=""/>
      <w:lvlJc w:val="left"/>
      <w:pPr>
        <w:tabs>
          <w:tab w:val="num" w:pos="1531"/>
        </w:tabs>
        <w:ind w:left="1531" w:hanging="794"/>
      </w:pPr>
      <w:rPr>
        <w:rFonts w:ascii="Symbol" w:hAnsi="Symbol"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5A8D2CC6"/>
    <w:multiLevelType w:val="multilevel"/>
    <w:tmpl w:val="442E042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60C52D06"/>
    <w:multiLevelType w:val="multilevel"/>
    <w:tmpl w:val="65C473BA"/>
    <w:lvl w:ilvl="0">
      <w:start w:val="1"/>
      <w:numFmt w:val="decimal"/>
      <w:lvlText w:val="%1."/>
      <w:lvlJc w:val="left"/>
      <w:pPr>
        <w:ind w:left="720" w:hanging="360"/>
      </w:pPr>
      <w:rPr>
        <w:b/>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6E0606D"/>
    <w:multiLevelType w:val="hybridMultilevel"/>
    <w:tmpl w:val="F97CB4DE"/>
    <w:lvl w:ilvl="0" w:tplc="0DF866C0">
      <w:start w:val="1"/>
      <w:numFmt w:val="bullet"/>
      <w:lvlText w:val="-"/>
      <w:lvlJc w:val="left"/>
      <w:pPr>
        <w:ind w:left="3158" w:hanging="360"/>
      </w:pPr>
      <w:rPr>
        <w:rFonts w:ascii="Garamond" w:hAnsi="Garamond" w:cs="Times New Roman" w:hint="default"/>
      </w:rPr>
    </w:lvl>
    <w:lvl w:ilvl="1" w:tplc="04050003" w:tentative="1">
      <w:start w:val="1"/>
      <w:numFmt w:val="bullet"/>
      <w:lvlText w:val="o"/>
      <w:lvlJc w:val="left"/>
      <w:pPr>
        <w:ind w:left="3878" w:hanging="360"/>
      </w:pPr>
      <w:rPr>
        <w:rFonts w:ascii="Courier New" w:hAnsi="Courier New" w:cs="Courier New" w:hint="default"/>
      </w:rPr>
    </w:lvl>
    <w:lvl w:ilvl="2" w:tplc="04050005">
      <w:start w:val="1"/>
      <w:numFmt w:val="bullet"/>
      <w:lvlText w:val=""/>
      <w:lvlJc w:val="left"/>
      <w:pPr>
        <w:ind w:left="4598" w:hanging="360"/>
      </w:pPr>
      <w:rPr>
        <w:rFonts w:ascii="Wingdings" w:hAnsi="Wingdings" w:hint="default"/>
      </w:rPr>
    </w:lvl>
    <w:lvl w:ilvl="3" w:tplc="04050001" w:tentative="1">
      <w:start w:val="1"/>
      <w:numFmt w:val="bullet"/>
      <w:lvlText w:val=""/>
      <w:lvlJc w:val="left"/>
      <w:pPr>
        <w:ind w:left="5318" w:hanging="360"/>
      </w:pPr>
      <w:rPr>
        <w:rFonts w:ascii="Symbol" w:hAnsi="Symbol" w:hint="default"/>
      </w:rPr>
    </w:lvl>
    <w:lvl w:ilvl="4" w:tplc="04050003" w:tentative="1">
      <w:start w:val="1"/>
      <w:numFmt w:val="bullet"/>
      <w:lvlText w:val="o"/>
      <w:lvlJc w:val="left"/>
      <w:pPr>
        <w:ind w:left="6038" w:hanging="360"/>
      </w:pPr>
      <w:rPr>
        <w:rFonts w:ascii="Courier New" w:hAnsi="Courier New" w:cs="Courier New" w:hint="default"/>
      </w:rPr>
    </w:lvl>
    <w:lvl w:ilvl="5" w:tplc="04050005" w:tentative="1">
      <w:start w:val="1"/>
      <w:numFmt w:val="bullet"/>
      <w:lvlText w:val=""/>
      <w:lvlJc w:val="left"/>
      <w:pPr>
        <w:ind w:left="6758" w:hanging="360"/>
      </w:pPr>
      <w:rPr>
        <w:rFonts w:ascii="Wingdings" w:hAnsi="Wingdings" w:hint="default"/>
      </w:rPr>
    </w:lvl>
    <w:lvl w:ilvl="6" w:tplc="04050001" w:tentative="1">
      <w:start w:val="1"/>
      <w:numFmt w:val="bullet"/>
      <w:lvlText w:val=""/>
      <w:lvlJc w:val="left"/>
      <w:pPr>
        <w:ind w:left="7478" w:hanging="360"/>
      </w:pPr>
      <w:rPr>
        <w:rFonts w:ascii="Symbol" w:hAnsi="Symbol" w:hint="default"/>
      </w:rPr>
    </w:lvl>
    <w:lvl w:ilvl="7" w:tplc="04050003" w:tentative="1">
      <w:start w:val="1"/>
      <w:numFmt w:val="bullet"/>
      <w:lvlText w:val="o"/>
      <w:lvlJc w:val="left"/>
      <w:pPr>
        <w:ind w:left="8198" w:hanging="360"/>
      </w:pPr>
      <w:rPr>
        <w:rFonts w:ascii="Courier New" w:hAnsi="Courier New" w:cs="Courier New" w:hint="default"/>
      </w:rPr>
    </w:lvl>
    <w:lvl w:ilvl="8" w:tplc="04050005" w:tentative="1">
      <w:start w:val="1"/>
      <w:numFmt w:val="bullet"/>
      <w:lvlText w:val=""/>
      <w:lvlJc w:val="left"/>
      <w:pPr>
        <w:ind w:left="8918" w:hanging="360"/>
      </w:pPr>
      <w:rPr>
        <w:rFonts w:ascii="Wingdings" w:hAnsi="Wingdings" w:hint="default"/>
      </w:rPr>
    </w:lvl>
  </w:abstractNum>
  <w:abstractNum w:abstractNumId="22"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8FE1C44"/>
    <w:multiLevelType w:val="multilevel"/>
    <w:tmpl w:val="F60CB94E"/>
    <w:lvl w:ilvl="0">
      <w:start w:val="3"/>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24" w15:restartNumberingAfterBreak="0">
    <w:nsid w:val="73F42D29"/>
    <w:multiLevelType w:val="multilevel"/>
    <w:tmpl w:val="0B5C3088"/>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5"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DF612D9"/>
    <w:multiLevelType w:val="multilevel"/>
    <w:tmpl w:val="A2C626CA"/>
    <w:lvl w:ilvl="0">
      <w:start w:val="9"/>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6"/>
  </w:num>
  <w:num w:numId="2">
    <w:abstractNumId w:val="3"/>
  </w:num>
  <w:num w:numId="3">
    <w:abstractNumId w:val="25"/>
  </w:num>
  <w:num w:numId="4">
    <w:abstractNumId w:val="8"/>
  </w:num>
  <w:num w:numId="5">
    <w:abstractNumId w:val="10"/>
  </w:num>
  <w:num w:numId="6">
    <w:abstractNumId w:val="18"/>
  </w:num>
  <w:num w:numId="7">
    <w:abstractNumId w:val="22"/>
  </w:num>
  <w:num w:numId="8">
    <w:abstractNumId w:val="1"/>
  </w:num>
  <w:num w:numId="9">
    <w:abstractNumId w:val="4"/>
  </w:num>
  <w:num w:numId="10">
    <w:abstractNumId w:val="26"/>
  </w:num>
  <w:num w:numId="11">
    <w:abstractNumId w:val="11"/>
  </w:num>
  <w:num w:numId="12">
    <w:abstractNumId w:val="21"/>
  </w:num>
  <w:num w:numId="13">
    <w:abstractNumId w:val="16"/>
  </w:num>
  <w:num w:numId="14">
    <w:abstractNumId w:val="20"/>
  </w:num>
  <w:num w:numId="15">
    <w:abstractNumId w:val="24"/>
  </w:num>
  <w:num w:numId="16">
    <w:abstractNumId w:val="14"/>
  </w:num>
  <w:num w:numId="17">
    <w:abstractNumId w:val="23"/>
  </w:num>
  <w:num w:numId="18">
    <w:abstractNumId w:val="19"/>
  </w:num>
  <w:num w:numId="19">
    <w:abstractNumId w:val="12"/>
  </w:num>
  <w:num w:numId="20">
    <w:abstractNumId w:val="27"/>
  </w:num>
  <w:num w:numId="21">
    <w:abstractNumId w:val="13"/>
  </w:num>
  <w:num w:numId="22">
    <w:abstractNumId w:val="15"/>
  </w:num>
  <w:num w:numId="23">
    <w:abstractNumId w:val="2"/>
  </w:num>
  <w:num w:numId="24">
    <w:abstractNumId w:val="5"/>
  </w:num>
  <w:num w:numId="25">
    <w:abstractNumId w:val="17"/>
  </w:num>
  <w:num w:numId="26">
    <w:abstractNumId w:val="1"/>
  </w:num>
  <w:num w:numId="27">
    <w:abstractNumId w:val="1"/>
  </w:num>
  <w:num w:numId="28">
    <w:abstractNumId w:val="0"/>
  </w:num>
  <w:num w:numId="29">
    <w:abstractNumId w:val="7"/>
  </w:num>
  <w:num w:numId="30">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532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34B"/>
    <w:rsid w:val="00004889"/>
    <w:rsid w:val="00006E96"/>
    <w:rsid w:val="00017F3C"/>
    <w:rsid w:val="000241EA"/>
    <w:rsid w:val="00033C58"/>
    <w:rsid w:val="00036E70"/>
    <w:rsid w:val="00041EC8"/>
    <w:rsid w:val="0004402D"/>
    <w:rsid w:val="00046767"/>
    <w:rsid w:val="000509D4"/>
    <w:rsid w:val="0005238F"/>
    <w:rsid w:val="00061F4B"/>
    <w:rsid w:val="0006588D"/>
    <w:rsid w:val="00067A5E"/>
    <w:rsid w:val="00067A81"/>
    <w:rsid w:val="000719BB"/>
    <w:rsid w:val="00072A65"/>
    <w:rsid w:val="00072C1E"/>
    <w:rsid w:val="000747CA"/>
    <w:rsid w:val="00084CC1"/>
    <w:rsid w:val="00092AC7"/>
    <w:rsid w:val="000A0C08"/>
    <w:rsid w:val="000A10D0"/>
    <w:rsid w:val="000B1256"/>
    <w:rsid w:val="000B4EB8"/>
    <w:rsid w:val="000C1A14"/>
    <w:rsid w:val="000C3700"/>
    <w:rsid w:val="000C41F2"/>
    <w:rsid w:val="000C7967"/>
    <w:rsid w:val="000D22C4"/>
    <w:rsid w:val="000D27D1"/>
    <w:rsid w:val="000D5AB8"/>
    <w:rsid w:val="000E1A7F"/>
    <w:rsid w:val="000E23C9"/>
    <w:rsid w:val="001029D0"/>
    <w:rsid w:val="001031FA"/>
    <w:rsid w:val="00107350"/>
    <w:rsid w:val="00110376"/>
    <w:rsid w:val="001105B9"/>
    <w:rsid w:val="00112864"/>
    <w:rsid w:val="00114472"/>
    <w:rsid w:val="00114988"/>
    <w:rsid w:val="00115069"/>
    <w:rsid w:val="001150F2"/>
    <w:rsid w:val="0011773F"/>
    <w:rsid w:val="00134D58"/>
    <w:rsid w:val="001362D0"/>
    <w:rsid w:val="00143EC0"/>
    <w:rsid w:val="0015393B"/>
    <w:rsid w:val="001547E4"/>
    <w:rsid w:val="0016266D"/>
    <w:rsid w:val="001656A2"/>
    <w:rsid w:val="00165977"/>
    <w:rsid w:val="00170EC5"/>
    <w:rsid w:val="001715B6"/>
    <w:rsid w:val="00172FD4"/>
    <w:rsid w:val="001747C1"/>
    <w:rsid w:val="00177D6B"/>
    <w:rsid w:val="00187EFF"/>
    <w:rsid w:val="0019078A"/>
    <w:rsid w:val="00191F90"/>
    <w:rsid w:val="001A20BD"/>
    <w:rsid w:val="001A5B98"/>
    <w:rsid w:val="001B4E74"/>
    <w:rsid w:val="001B5F3A"/>
    <w:rsid w:val="001C3E86"/>
    <w:rsid w:val="001C645F"/>
    <w:rsid w:val="001D281B"/>
    <w:rsid w:val="001E0213"/>
    <w:rsid w:val="001E1332"/>
    <w:rsid w:val="001E678E"/>
    <w:rsid w:val="001E6CBD"/>
    <w:rsid w:val="001F2548"/>
    <w:rsid w:val="002038D5"/>
    <w:rsid w:val="002071BB"/>
    <w:rsid w:val="00207DF5"/>
    <w:rsid w:val="00216E8A"/>
    <w:rsid w:val="002344F6"/>
    <w:rsid w:val="00240B81"/>
    <w:rsid w:val="0024166A"/>
    <w:rsid w:val="00247D01"/>
    <w:rsid w:val="00261A5B"/>
    <w:rsid w:val="002628F3"/>
    <w:rsid w:val="00262E5B"/>
    <w:rsid w:val="00276AFE"/>
    <w:rsid w:val="00282D12"/>
    <w:rsid w:val="00283A8E"/>
    <w:rsid w:val="00284E26"/>
    <w:rsid w:val="002A21B6"/>
    <w:rsid w:val="002A2C99"/>
    <w:rsid w:val="002A3B57"/>
    <w:rsid w:val="002A5468"/>
    <w:rsid w:val="002A6AD9"/>
    <w:rsid w:val="002B516B"/>
    <w:rsid w:val="002B5CB3"/>
    <w:rsid w:val="002C31BF"/>
    <w:rsid w:val="002C6A86"/>
    <w:rsid w:val="002D61E4"/>
    <w:rsid w:val="002D78B5"/>
    <w:rsid w:val="002D7FD6"/>
    <w:rsid w:val="002E0CD7"/>
    <w:rsid w:val="002E0CFB"/>
    <w:rsid w:val="002E5C7B"/>
    <w:rsid w:val="002E64C0"/>
    <w:rsid w:val="002E7435"/>
    <w:rsid w:val="002F4333"/>
    <w:rsid w:val="003033DD"/>
    <w:rsid w:val="00327046"/>
    <w:rsid w:val="00327EEF"/>
    <w:rsid w:val="0033239F"/>
    <w:rsid w:val="003348F5"/>
    <w:rsid w:val="003424F3"/>
    <w:rsid w:val="0034274B"/>
    <w:rsid w:val="0034719F"/>
    <w:rsid w:val="00350A35"/>
    <w:rsid w:val="00354B85"/>
    <w:rsid w:val="003567CD"/>
    <w:rsid w:val="003571D8"/>
    <w:rsid w:val="00357BC6"/>
    <w:rsid w:val="003605B2"/>
    <w:rsid w:val="00361422"/>
    <w:rsid w:val="00367723"/>
    <w:rsid w:val="0037234B"/>
    <w:rsid w:val="0037545D"/>
    <w:rsid w:val="0038049E"/>
    <w:rsid w:val="00380C0F"/>
    <w:rsid w:val="00381544"/>
    <w:rsid w:val="00381EFC"/>
    <w:rsid w:val="00392910"/>
    <w:rsid w:val="00392EB6"/>
    <w:rsid w:val="003956C6"/>
    <w:rsid w:val="00395C53"/>
    <w:rsid w:val="003962F7"/>
    <w:rsid w:val="003A0FA6"/>
    <w:rsid w:val="003A197F"/>
    <w:rsid w:val="003C2374"/>
    <w:rsid w:val="003C2919"/>
    <w:rsid w:val="003C33F2"/>
    <w:rsid w:val="003D756E"/>
    <w:rsid w:val="003E420D"/>
    <w:rsid w:val="003E4C13"/>
    <w:rsid w:val="003F0CE2"/>
    <w:rsid w:val="003F0FD2"/>
    <w:rsid w:val="00402338"/>
    <w:rsid w:val="004078F3"/>
    <w:rsid w:val="0041621F"/>
    <w:rsid w:val="004246BD"/>
    <w:rsid w:val="00425327"/>
    <w:rsid w:val="004260DC"/>
    <w:rsid w:val="00427794"/>
    <w:rsid w:val="00433434"/>
    <w:rsid w:val="0044379A"/>
    <w:rsid w:val="0044507D"/>
    <w:rsid w:val="00445C6F"/>
    <w:rsid w:val="00450F07"/>
    <w:rsid w:val="00453CD3"/>
    <w:rsid w:val="00453D66"/>
    <w:rsid w:val="0046002F"/>
    <w:rsid w:val="00460660"/>
    <w:rsid w:val="00464BA9"/>
    <w:rsid w:val="00471CD6"/>
    <w:rsid w:val="004749AE"/>
    <w:rsid w:val="00483969"/>
    <w:rsid w:val="00483A1F"/>
    <w:rsid w:val="00486107"/>
    <w:rsid w:val="00490378"/>
    <w:rsid w:val="00491827"/>
    <w:rsid w:val="0049374B"/>
    <w:rsid w:val="00494418"/>
    <w:rsid w:val="004A1E6F"/>
    <w:rsid w:val="004C3079"/>
    <w:rsid w:val="004C4399"/>
    <w:rsid w:val="004C5687"/>
    <w:rsid w:val="004C787C"/>
    <w:rsid w:val="004D09FB"/>
    <w:rsid w:val="004D213A"/>
    <w:rsid w:val="004D6126"/>
    <w:rsid w:val="004E7A1F"/>
    <w:rsid w:val="004F0093"/>
    <w:rsid w:val="004F3B82"/>
    <w:rsid w:val="004F4B9B"/>
    <w:rsid w:val="005024BB"/>
    <w:rsid w:val="00502690"/>
    <w:rsid w:val="0050666E"/>
    <w:rsid w:val="00511AB9"/>
    <w:rsid w:val="00523BB5"/>
    <w:rsid w:val="00523EA7"/>
    <w:rsid w:val="00533512"/>
    <w:rsid w:val="005377F7"/>
    <w:rsid w:val="005406EB"/>
    <w:rsid w:val="005445D5"/>
    <w:rsid w:val="00553375"/>
    <w:rsid w:val="00555884"/>
    <w:rsid w:val="005570DC"/>
    <w:rsid w:val="00557E8A"/>
    <w:rsid w:val="00560DDE"/>
    <w:rsid w:val="005736B7"/>
    <w:rsid w:val="00575E5A"/>
    <w:rsid w:val="00577BEC"/>
    <w:rsid w:val="00580245"/>
    <w:rsid w:val="00585501"/>
    <w:rsid w:val="005866BC"/>
    <w:rsid w:val="005871A1"/>
    <w:rsid w:val="005A1F44"/>
    <w:rsid w:val="005A3013"/>
    <w:rsid w:val="005A5BFA"/>
    <w:rsid w:val="005B25B0"/>
    <w:rsid w:val="005B7C03"/>
    <w:rsid w:val="005C203D"/>
    <w:rsid w:val="005C4BA8"/>
    <w:rsid w:val="005D3C39"/>
    <w:rsid w:val="005D59E7"/>
    <w:rsid w:val="005E2F5C"/>
    <w:rsid w:val="005E5EB2"/>
    <w:rsid w:val="00601A8C"/>
    <w:rsid w:val="0061068E"/>
    <w:rsid w:val="006115D3"/>
    <w:rsid w:val="00611E05"/>
    <w:rsid w:val="006170C0"/>
    <w:rsid w:val="00623FC9"/>
    <w:rsid w:val="00627472"/>
    <w:rsid w:val="006425BB"/>
    <w:rsid w:val="00646436"/>
    <w:rsid w:val="00656013"/>
    <w:rsid w:val="0065610E"/>
    <w:rsid w:val="00660AD3"/>
    <w:rsid w:val="00670D9A"/>
    <w:rsid w:val="006729FF"/>
    <w:rsid w:val="006776B6"/>
    <w:rsid w:val="00683E07"/>
    <w:rsid w:val="006860AC"/>
    <w:rsid w:val="00692934"/>
    <w:rsid w:val="00693150"/>
    <w:rsid w:val="0069548B"/>
    <w:rsid w:val="006A5570"/>
    <w:rsid w:val="006A689C"/>
    <w:rsid w:val="006A7CF1"/>
    <w:rsid w:val="006B2F11"/>
    <w:rsid w:val="006B3D79"/>
    <w:rsid w:val="006B6FE4"/>
    <w:rsid w:val="006C2343"/>
    <w:rsid w:val="006C442A"/>
    <w:rsid w:val="006D184D"/>
    <w:rsid w:val="006D3D66"/>
    <w:rsid w:val="006E02E5"/>
    <w:rsid w:val="006E0578"/>
    <w:rsid w:val="006E314D"/>
    <w:rsid w:val="006E4E0B"/>
    <w:rsid w:val="006E6427"/>
    <w:rsid w:val="00705776"/>
    <w:rsid w:val="00710723"/>
    <w:rsid w:val="007145F3"/>
    <w:rsid w:val="00721E08"/>
    <w:rsid w:val="00723B6F"/>
    <w:rsid w:val="00723ED1"/>
    <w:rsid w:val="00735A8C"/>
    <w:rsid w:val="00740AF5"/>
    <w:rsid w:val="00740EE9"/>
    <w:rsid w:val="00742184"/>
    <w:rsid w:val="00743525"/>
    <w:rsid w:val="00744076"/>
    <w:rsid w:val="007474D3"/>
    <w:rsid w:val="00750F2C"/>
    <w:rsid w:val="007541A2"/>
    <w:rsid w:val="00755818"/>
    <w:rsid w:val="0076041E"/>
    <w:rsid w:val="007616C2"/>
    <w:rsid w:val="0076286B"/>
    <w:rsid w:val="00766846"/>
    <w:rsid w:val="007757B7"/>
    <w:rsid w:val="0077673A"/>
    <w:rsid w:val="00777826"/>
    <w:rsid w:val="007846E1"/>
    <w:rsid w:val="007847D6"/>
    <w:rsid w:val="00786417"/>
    <w:rsid w:val="00791154"/>
    <w:rsid w:val="00796283"/>
    <w:rsid w:val="007A5172"/>
    <w:rsid w:val="007A67A0"/>
    <w:rsid w:val="007B15C7"/>
    <w:rsid w:val="007B491C"/>
    <w:rsid w:val="007B4C18"/>
    <w:rsid w:val="007B570C"/>
    <w:rsid w:val="007C5DEE"/>
    <w:rsid w:val="007E2DBC"/>
    <w:rsid w:val="007E4A6E"/>
    <w:rsid w:val="007E60BC"/>
    <w:rsid w:val="007E7C2B"/>
    <w:rsid w:val="007F4C30"/>
    <w:rsid w:val="007F50FC"/>
    <w:rsid w:val="007F56A7"/>
    <w:rsid w:val="007F5E73"/>
    <w:rsid w:val="007F72C6"/>
    <w:rsid w:val="00800851"/>
    <w:rsid w:val="00804B01"/>
    <w:rsid w:val="00807DD0"/>
    <w:rsid w:val="00821D01"/>
    <w:rsid w:val="00822BAE"/>
    <w:rsid w:val="00822F3D"/>
    <w:rsid w:val="00825E7F"/>
    <w:rsid w:val="00826B7B"/>
    <w:rsid w:val="0083268E"/>
    <w:rsid w:val="00834CD0"/>
    <w:rsid w:val="00840569"/>
    <w:rsid w:val="00846789"/>
    <w:rsid w:val="00857069"/>
    <w:rsid w:val="008579C7"/>
    <w:rsid w:val="008658B3"/>
    <w:rsid w:val="00866994"/>
    <w:rsid w:val="008716D2"/>
    <w:rsid w:val="00872362"/>
    <w:rsid w:val="0087303C"/>
    <w:rsid w:val="00893A9B"/>
    <w:rsid w:val="00894BE4"/>
    <w:rsid w:val="008A3568"/>
    <w:rsid w:val="008B2E0A"/>
    <w:rsid w:val="008B32A1"/>
    <w:rsid w:val="008C084D"/>
    <w:rsid w:val="008C2485"/>
    <w:rsid w:val="008C50F3"/>
    <w:rsid w:val="008C7EFE"/>
    <w:rsid w:val="008D03B9"/>
    <w:rsid w:val="008D30C7"/>
    <w:rsid w:val="008E13C0"/>
    <w:rsid w:val="008E558A"/>
    <w:rsid w:val="008F09D5"/>
    <w:rsid w:val="008F18D6"/>
    <w:rsid w:val="008F2C9B"/>
    <w:rsid w:val="008F797B"/>
    <w:rsid w:val="00901231"/>
    <w:rsid w:val="0090220B"/>
    <w:rsid w:val="00904780"/>
    <w:rsid w:val="0090635B"/>
    <w:rsid w:val="00912032"/>
    <w:rsid w:val="00922385"/>
    <w:rsid w:val="009223DF"/>
    <w:rsid w:val="00923E70"/>
    <w:rsid w:val="00930F78"/>
    <w:rsid w:val="00936091"/>
    <w:rsid w:val="00940D8A"/>
    <w:rsid w:val="0095287E"/>
    <w:rsid w:val="00962243"/>
    <w:rsid w:val="00962258"/>
    <w:rsid w:val="00962417"/>
    <w:rsid w:val="009678B7"/>
    <w:rsid w:val="0097725E"/>
    <w:rsid w:val="00991FC8"/>
    <w:rsid w:val="00992D9C"/>
    <w:rsid w:val="00996CB8"/>
    <w:rsid w:val="009A5692"/>
    <w:rsid w:val="009B001F"/>
    <w:rsid w:val="009B2E97"/>
    <w:rsid w:val="009B395C"/>
    <w:rsid w:val="009B4201"/>
    <w:rsid w:val="009B5146"/>
    <w:rsid w:val="009C2150"/>
    <w:rsid w:val="009C2C25"/>
    <w:rsid w:val="009C2E7F"/>
    <w:rsid w:val="009C418E"/>
    <w:rsid w:val="009C442C"/>
    <w:rsid w:val="009D443F"/>
    <w:rsid w:val="009D4E42"/>
    <w:rsid w:val="009E07F4"/>
    <w:rsid w:val="009E7E1C"/>
    <w:rsid w:val="009F0867"/>
    <w:rsid w:val="009F2AA0"/>
    <w:rsid w:val="009F309B"/>
    <w:rsid w:val="009F30FA"/>
    <w:rsid w:val="009F392E"/>
    <w:rsid w:val="009F53C5"/>
    <w:rsid w:val="009F638B"/>
    <w:rsid w:val="00A01CA1"/>
    <w:rsid w:val="00A0484E"/>
    <w:rsid w:val="00A0740E"/>
    <w:rsid w:val="00A21A01"/>
    <w:rsid w:val="00A24FBF"/>
    <w:rsid w:val="00A325B9"/>
    <w:rsid w:val="00A3373D"/>
    <w:rsid w:val="00A502C1"/>
    <w:rsid w:val="00A50641"/>
    <w:rsid w:val="00A530BF"/>
    <w:rsid w:val="00A5535E"/>
    <w:rsid w:val="00A556E6"/>
    <w:rsid w:val="00A559A4"/>
    <w:rsid w:val="00A609CE"/>
    <w:rsid w:val="00A6177B"/>
    <w:rsid w:val="00A66136"/>
    <w:rsid w:val="00A6665A"/>
    <w:rsid w:val="00A71189"/>
    <w:rsid w:val="00A7364A"/>
    <w:rsid w:val="00A74DCC"/>
    <w:rsid w:val="00A753ED"/>
    <w:rsid w:val="00A77512"/>
    <w:rsid w:val="00A859F5"/>
    <w:rsid w:val="00A8688D"/>
    <w:rsid w:val="00A94351"/>
    <w:rsid w:val="00A94C29"/>
    <w:rsid w:val="00A94C2F"/>
    <w:rsid w:val="00A955FC"/>
    <w:rsid w:val="00AA19D3"/>
    <w:rsid w:val="00AA1B7E"/>
    <w:rsid w:val="00AA437C"/>
    <w:rsid w:val="00AA4CBB"/>
    <w:rsid w:val="00AA65FA"/>
    <w:rsid w:val="00AA7351"/>
    <w:rsid w:val="00AA7AB8"/>
    <w:rsid w:val="00AB4F25"/>
    <w:rsid w:val="00AC0266"/>
    <w:rsid w:val="00AC1AED"/>
    <w:rsid w:val="00AC3C06"/>
    <w:rsid w:val="00AD056F"/>
    <w:rsid w:val="00AD0C7B"/>
    <w:rsid w:val="00AD5F1A"/>
    <w:rsid w:val="00AD6731"/>
    <w:rsid w:val="00AE321C"/>
    <w:rsid w:val="00AE4907"/>
    <w:rsid w:val="00B008D5"/>
    <w:rsid w:val="00B02F73"/>
    <w:rsid w:val="00B05B31"/>
    <w:rsid w:val="00B0619F"/>
    <w:rsid w:val="00B13A26"/>
    <w:rsid w:val="00B15D0D"/>
    <w:rsid w:val="00B22106"/>
    <w:rsid w:val="00B31007"/>
    <w:rsid w:val="00B422F8"/>
    <w:rsid w:val="00B42F40"/>
    <w:rsid w:val="00B44677"/>
    <w:rsid w:val="00B52186"/>
    <w:rsid w:val="00B5431A"/>
    <w:rsid w:val="00B569DE"/>
    <w:rsid w:val="00B64294"/>
    <w:rsid w:val="00B66330"/>
    <w:rsid w:val="00B6646F"/>
    <w:rsid w:val="00B668BC"/>
    <w:rsid w:val="00B75EE1"/>
    <w:rsid w:val="00B77481"/>
    <w:rsid w:val="00B81A0E"/>
    <w:rsid w:val="00B8518B"/>
    <w:rsid w:val="00B853C3"/>
    <w:rsid w:val="00B92ABC"/>
    <w:rsid w:val="00B94406"/>
    <w:rsid w:val="00B97CC3"/>
    <w:rsid w:val="00BA3CAC"/>
    <w:rsid w:val="00BA4355"/>
    <w:rsid w:val="00BA636F"/>
    <w:rsid w:val="00BB2F7C"/>
    <w:rsid w:val="00BB3076"/>
    <w:rsid w:val="00BB3D18"/>
    <w:rsid w:val="00BC03FC"/>
    <w:rsid w:val="00BC06C4"/>
    <w:rsid w:val="00BC1481"/>
    <w:rsid w:val="00BD0C4A"/>
    <w:rsid w:val="00BD7E91"/>
    <w:rsid w:val="00BD7F0D"/>
    <w:rsid w:val="00BE4E7F"/>
    <w:rsid w:val="00BF0F23"/>
    <w:rsid w:val="00C02D0A"/>
    <w:rsid w:val="00C03A6E"/>
    <w:rsid w:val="00C04514"/>
    <w:rsid w:val="00C05D0B"/>
    <w:rsid w:val="00C21394"/>
    <w:rsid w:val="00C226C0"/>
    <w:rsid w:val="00C242CB"/>
    <w:rsid w:val="00C30496"/>
    <w:rsid w:val="00C353E5"/>
    <w:rsid w:val="00C37459"/>
    <w:rsid w:val="00C42FE6"/>
    <w:rsid w:val="00C44F6A"/>
    <w:rsid w:val="00C45470"/>
    <w:rsid w:val="00C473F8"/>
    <w:rsid w:val="00C5188E"/>
    <w:rsid w:val="00C530BB"/>
    <w:rsid w:val="00C531DC"/>
    <w:rsid w:val="00C55CBA"/>
    <w:rsid w:val="00C6198E"/>
    <w:rsid w:val="00C62800"/>
    <w:rsid w:val="00C629CC"/>
    <w:rsid w:val="00C652A9"/>
    <w:rsid w:val="00C708EA"/>
    <w:rsid w:val="00C778A5"/>
    <w:rsid w:val="00C81060"/>
    <w:rsid w:val="00C816D2"/>
    <w:rsid w:val="00C86ABA"/>
    <w:rsid w:val="00C91D71"/>
    <w:rsid w:val="00C95162"/>
    <w:rsid w:val="00CB40AD"/>
    <w:rsid w:val="00CB4B19"/>
    <w:rsid w:val="00CB4F6D"/>
    <w:rsid w:val="00CB6A37"/>
    <w:rsid w:val="00CB7684"/>
    <w:rsid w:val="00CC7060"/>
    <w:rsid w:val="00CC72E4"/>
    <w:rsid w:val="00CC7C8F"/>
    <w:rsid w:val="00CD1FC4"/>
    <w:rsid w:val="00CD5A26"/>
    <w:rsid w:val="00CE489C"/>
    <w:rsid w:val="00CE59D6"/>
    <w:rsid w:val="00CF1C35"/>
    <w:rsid w:val="00CF3CC5"/>
    <w:rsid w:val="00D034A0"/>
    <w:rsid w:val="00D06634"/>
    <w:rsid w:val="00D1150D"/>
    <w:rsid w:val="00D13064"/>
    <w:rsid w:val="00D16253"/>
    <w:rsid w:val="00D16990"/>
    <w:rsid w:val="00D17B17"/>
    <w:rsid w:val="00D21061"/>
    <w:rsid w:val="00D21BEA"/>
    <w:rsid w:val="00D27AA0"/>
    <w:rsid w:val="00D332A4"/>
    <w:rsid w:val="00D4004F"/>
    <w:rsid w:val="00D4108E"/>
    <w:rsid w:val="00D4328E"/>
    <w:rsid w:val="00D44B51"/>
    <w:rsid w:val="00D6163D"/>
    <w:rsid w:val="00D719BB"/>
    <w:rsid w:val="00D831A3"/>
    <w:rsid w:val="00D97BE3"/>
    <w:rsid w:val="00DA3711"/>
    <w:rsid w:val="00DB118B"/>
    <w:rsid w:val="00DB2FB8"/>
    <w:rsid w:val="00DB608C"/>
    <w:rsid w:val="00DC7297"/>
    <w:rsid w:val="00DD4187"/>
    <w:rsid w:val="00DD46F3"/>
    <w:rsid w:val="00DE56F2"/>
    <w:rsid w:val="00DF116D"/>
    <w:rsid w:val="00DF2A3E"/>
    <w:rsid w:val="00DF3C17"/>
    <w:rsid w:val="00DF4CBB"/>
    <w:rsid w:val="00DF6002"/>
    <w:rsid w:val="00E01C42"/>
    <w:rsid w:val="00E052EB"/>
    <w:rsid w:val="00E16FF7"/>
    <w:rsid w:val="00E22F05"/>
    <w:rsid w:val="00E235B1"/>
    <w:rsid w:val="00E26D68"/>
    <w:rsid w:val="00E41E55"/>
    <w:rsid w:val="00E44045"/>
    <w:rsid w:val="00E456DE"/>
    <w:rsid w:val="00E47443"/>
    <w:rsid w:val="00E618C4"/>
    <w:rsid w:val="00E61968"/>
    <w:rsid w:val="00E63D99"/>
    <w:rsid w:val="00E658B4"/>
    <w:rsid w:val="00E72A1D"/>
    <w:rsid w:val="00E7415D"/>
    <w:rsid w:val="00E878EE"/>
    <w:rsid w:val="00E901A3"/>
    <w:rsid w:val="00E92578"/>
    <w:rsid w:val="00EA585B"/>
    <w:rsid w:val="00EA6EC7"/>
    <w:rsid w:val="00EA7331"/>
    <w:rsid w:val="00EA7BF5"/>
    <w:rsid w:val="00EB104F"/>
    <w:rsid w:val="00EB1D1D"/>
    <w:rsid w:val="00EB46E5"/>
    <w:rsid w:val="00EB475E"/>
    <w:rsid w:val="00ED14BD"/>
    <w:rsid w:val="00ED431D"/>
    <w:rsid w:val="00ED584D"/>
    <w:rsid w:val="00ED761D"/>
    <w:rsid w:val="00EE7937"/>
    <w:rsid w:val="00F016C7"/>
    <w:rsid w:val="00F10845"/>
    <w:rsid w:val="00F12587"/>
    <w:rsid w:val="00F12DEC"/>
    <w:rsid w:val="00F1715C"/>
    <w:rsid w:val="00F310F8"/>
    <w:rsid w:val="00F35939"/>
    <w:rsid w:val="00F36FD2"/>
    <w:rsid w:val="00F41DC1"/>
    <w:rsid w:val="00F422D3"/>
    <w:rsid w:val="00F44922"/>
    <w:rsid w:val="00F45607"/>
    <w:rsid w:val="00F45F93"/>
    <w:rsid w:val="00F46CE0"/>
    <w:rsid w:val="00F4722B"/>
    <w:rsid w:val="00F54432"/>
    <w:rsid w:val="00F568F9"/>
    <w:rsid w:val="00F62DF7"/>
    <w:rsid w:val="00F659EB"/>
    <w:rsid w:val="00F728C4"/>
    <w:rsid w:val="00F73DD3"/>
    <w:rsid w:val="00F75B31"/>
    <w:rsid w:val="00F762A8"/>
    <w:rsid w:val="00F8616C"/>
    <w:rsid w:val="00F861D5"/>
    <w:rsid w:val="00F86A41"/>
    <w:rsid w:val="00F86BA6"/>
    <w:rsid w:val="00F93458"/>
    <w:rsid w:val="00F941D9"/>
    <w:rsid w:val="00F95FBD"/>
    <w:rsid w:val="00F9740F"/>
    <w:rsid w:val="00F978FC"/>
    <w:rsid w:val="00F97E91"/>
    <w:rsid w:val="00FB0806"/>
    <w:rsid w:val="00FB6342"/>
    <w:rsid w:val="00FC6389"/>
    <w:rsid w:val="00FC64AD"/>
    <w:rsid w:val="00FD161A"/>
    <w:rsid w:val="00FD48DE"/>
    <w:rsid w:val="00FD5392"/>
    <w:rsid w:val="00FD7D66"/>
    <w:rsid w:val="00FE213B"/>
    <w:rsid w:val="00FE6AEC"/>
    <w:rsid w:val="00FF4E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3BB272A5"/>
  <w14:defaultImageDpi w14:val="32767"/>
  <w15:docId w15:val="{DB381055-672A-4DE5-B710-773AB4260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8"/>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5"/>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6"/>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7"/>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10"/>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 w:type="paragraph" w:customStyle="1" w:styleId="RLTextlnkuslovan">
    <w:name w:val="RL Text článku číslovaný"/>
    <w:basedOn w:val="Normln"/>
    <w:link w:val="RLTextlnkuslovanChar"/>
    <w:rsid w:val="004749AE"/>
    <w:pPr>
      <w:numPr>
        <w:ilvl w:val="1"/>
        <w:numId w:val="11"/>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4749AE"/>
    <w:pPr>
      <w:keepNext/>
      <w:numPr>
        <w:numId w:val="11"/>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4749AE"/>
    <w:rPr>
      <w:rFonts w:ascii="Calibri" w:eastAsia="Times New Roman" w:hAnsi="Calibri" w:cs="Times New Roman"/>
      <w:sz w:val="20"/>
      <w:szCs w:val="24"/>
      <w:lang w:val="x-none" w:eastAsia="x-none"/>
    </w:rPr>
  </w:style>
  <w:style w:type="character" w:customStyle="1" w:styleId="Nevyeenzmnka1">
    <w:name w:val="Nevyřešená zmínka1"/>
    <w:basedOn w:val="Standardnpsmoodstavce"/>
    <w:uiPriority w:val="99"/>
    <w:semiHidden/>
    <w:unhideWhenUsed/>
    <w:rsid w:val="00216E8A"/>
    <w:rPr>
      <w:color w:val="605E5C"/>
      <w:shd w:val="clear" w:color="auto" w:fill="E1DFDD"/>
    </w:rPr>
  </w:style>
  <w:style w:type="paragraph" w:customStyle="1" w:styleId="epsmenko">
    <w:name w:val="epísmenko"/>
    <w:rsid w:val="003605B2"/>
    <w:pPr>
      <w:widowControl w:val="0"/>
      <w:overflowPunct w:val="0"/>
      <w:autoSpaceDE w:val="0"/>
      <w:autoSpaceDN w:val="0"/>
      <w:adjustRightInd w:val="0"/>
      <w:spacing w:after="0" w:line="240" w:lineRule="auto"/>
      <w:ind w:left="413" w:hanging="413"/>
      <w:jc w:val="both"/>
      <w:textAlignment w:val="baseline"/>
    </w:pPr>
    <w:rPr>
      <w:rFonts w:ascii="Times New Roman" w:eastAsia="Times New Roman" w:hAnsi="Times New Roman" w:cs="Times New Roman"/>
      <w:color w:val="000000"/>
      <w:sz w:val="24"/>
      <w:szCs w:val="20"/>
      <w:lang w:eastAsia="cs-CZ"/>
    </w:rPr>
  </w:style>
  <w:style w:type="paragraph" w:customStyle="1" w:styleId="TSlneksmlouvy">
    <w:name w:val="TS Článek smlouvy"/>
    <w:basedOn w:val="Normln"/>
    <w:next w:val="Normln"/>
    <w:link w:val="TSlneksmlouvyChar"/>
    <w:rsid w:val="00445C6F"/>
    <w:pPr>
      <w:keepNext/>
      <w:suppressAutoHyphens/>
      <w:spacing w:before="480" w:after="24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445C6F"/>
    <w:rPr>
      <w:rFonts w:ascii="Arial" w:eastAsia="Times New Roman" w:hAnsi="Arial" w:cs="Times New Roman"/>
      <w:b/>
      <w:sz w:val="22"/>
      <w:szCs w:val="24"/>
      <w:u w:val="single"/>
      <w:lang w:val="x-none"/>
    </w:rPr>
  </w:style>
  <w:style w:type="character" w:styleId="Zstupntext">
    <w:name w:val="Placeholder Text"/>
    <w:basedOn w:val="Standardnpsmoodstavce"/>
    <w:uiPriority w:val="99"/>
    <w:semiHidden/>
    <w:rsid w:val="00A6665A"/>
    <w:rPr>
      <w:color w:val="808080"/>
    </w:rPr>
  </w:style>
  <w:style w:type="character" w:customStyle="1" w:styleId="Nevyeenzmnka2">
    <w:name w:val="Nevyřešená zmínka2"/>
    <w:basedOn w:val="Standardnpsmoodstavce"/>
    <w:uiPriority w:val="99"/>
    <w:semiHidden/>
    <w:unhideWhenUsed/>
    <w:rsid w:val="007757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ravazeleznic.cz/" TargetMode="External"/><Relationship Id="rId18" Type="http://schemas.openxmlformats.org/officeDocument/2006/relationships/footer" Target="footer3.xml"/><Relationship Id="rId26" Type="http://schemas.openxmlformats.org/officeDocument/2006/relationships/footer" Target="footer8.xml"/><Relationship Id="rId39" Type="http://schemas.openxmlformats.org/officeDocument/2006/relationships/footer" Target="footer16.xml"/><Relationship Id="rId21" Type="http://schemas.openxmlformats.org/officeDocument/2006/relationships/footer" Target="footer5.xml"/><Relationship Id="rId34" Type="http://schemas.openxmlformats.org/officeDocument/2006/relationships/header" Target="header7.xml"/><Relationship Id="rId42" Type="http://schemas.openxmlformats.org/officeDocument/2006/relationships/header" Target="header11.xml"/><Relationship Id="rId47" Type="http://schemas.openxmlformats.org/officeDocument/2006/relationships/footer" Target="footer20.xml"/><Relationship Id="rId50" Type="http://schemas.openxmlformats.org/officeDocument/2006/relationships/header" Target="header15.xml"/><Relationship Id="rId55" Type="http://schemas.openxmlformats.org/officeDocument/2006/relationships/footer" Target="footer26.xml"/><Relationship Id="rId63" Type="http://schemas.openxmlformats.org/officeDocument/2006/relationships/glossaryDocument" Target="glossary/document.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0.xml"/><Relationship Id="rId41" Type="http://schemas.openxmlformats.org/officeDocument/2006/relationships/header" Target="header10.xml"/><Relationship Id="rId54" Type="http://schemas.openxmlformats.org/officeDocument/2006/relationships/footer" Target="footer25.xm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typdok.tudc.cz" TargetMode="External"/><Relationship Id="rId24" Type="http://schemas.openxmlformats.org/officeDocument/2006/relationships/footer" Target="footer7.xml"/><Relationship Id="rId32" Type="http://schemas.openxmlformats.org/officeDocument/2006/relationships/footer" Target="footer12.xml"/><Relationship Id="rId37" Type="http://schemas.openxmlformats.org/officeDocument/2006/relationships/header" Target="header8.xml"/><Relationship Id="rId40" Type="http://schemas.openxmlformats.org/officeDocument/2006/relationships/footer" Target="footer17.xml"/><Relationship Id="rId45" Type="http://schemas.openxmlformats.org/officeDocument/2006/relationships/header" Target="header12.xml"/><Relationship Id="rId53" Type="http://schemas.openxmlformats.org/officeDocument/2006/relationships/footer" Target="footer24.xml"/><Relationship Id="rId58" Type="http://schemas.openxmlformats.org/officeDocument/2006/relationships/footer" Target="footer29.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5.xml"/><Relationship Id="rId36" Type="http://schemas.openxmlformats.org/officeDocument/2006/relationships/footer" Target="footer15.xml"/><Relationship Id="rId49" Type="http://schemas.openxmlformats.org/officeDocument/2006/relationships/header" Target="header14.xml"/><Relationship Id="rId57" Type="http://schemas.openxmlformats.org/officeDocument/2006/relationships/footer" Target="footer28.xml"/><Relationship Id="rId61" Type="http://schemas.openxmlformats.org/officeDocument/2006/relationships/footer" Target="footer32.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header" Target="header6.xml"/><Relationship Id="rId44" Type="http://schemas.openxmlformats.org/officeDocument/2006/relationships/footer" Target="footer19.xml"/><Relationship Id="rId52" Type="http://schemas.openxmlformats.org/officeDocument/2006/relationships/footer" Target="footer23.xml"/><Relationship Id="rId60" Type="http://schemas.openxmlformats.org/officeDocument/2006/relationships/footer" Target="footer3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fdi.cz/pravidla-metodiky-a-ceniky/metodiky/" TargetMode="External"/><Relationship Id="rId22" Type="http://schemas.openxmlformats.org/officeDocument/2006/relationships/header" Target="header3.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oter" Target="footer14.xml"/><Relationship Id="rId43" Type="http://schemas.openxmlformats.org/officeDocument/2006/relationships/footer" Target="footer18.xml"/><Relationship Id="rId48" Type="http://schemas.openxmlformats.org/officeDocument/2006/relationships/footer" Target="footer21.xml"/><Relationship Id="rId56" Type="http://schemas.openxmlformats.org/officeDocument/2006/relationships/footer" Target="footer27.xml"/><Relationship Id="rId64"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footer" Target="footer22.xml"/><Relationship Id="rId3" Type="http://schemas.openxmlformats.org/officeDocument/2006/relationships/customXml" Target="../customXml/item3.xml"/><Relationship Id="rId12" Type="http://schemas.openxmlformats.org/officeDocument/2006/relationships/hyperlink" Target="http://www.tudc.cz/" TargetMode="External"/><Relationship Id="rId17" Type="http://schemas.openxmlformats.org/officeDocument/2006/relationships/header" Target="header1.xml"/><Relationship Id="rId25" Type="http://schemas.openxmlformats.org/officeDocument/2006/relationships/header" Target="header4.xml"/><Relationship Id="rId33" Type="http://schemas.openxmlformats.org/officeDocument/2006/relationships/footer" Target="footer13.xml"/><Relationship Id="rId38" Type="http://schemas.openxmlformats.org/officeDocument/2006/relationships/header" Target="header9.xml"/><Relationship Id="rId46" Type="http://schemas.openxmlformats.org/officeDocument/2006/relationships/header" Target="header13.xml"/><Relationship Id="rId59" Type="http://schemas.openxmlformats.org/officeDocument/2006/relationships/footer" Target="footer30.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1B3CD6B7E4B487F8EF5BABEF583BE48"/>
        <w:category>
          <w:name w:val="Obecné"/>
          <w:gallery w:val="placeholder"/>
        </w:category>
        <w:types>
          <w:type w:val="bbPlcHdr"/>
        </w:types>
        <w:behaviors>
          <w:behavior w:val="content"/>
        </w:behaviors>
        <w:guid w:val="{5F1A6DD5-E309-4779-91DB-E0FCFA55EC58}"/>
      </w:docPartPr>
      <w:docPartBody>
        <w:p w:rsidR="008A42AF" w:rsidRDefault="008A42AF" w:rsidP="008A42AF">
          <w:pPr>
            <w:pStyle w:val="D1B3CD6B7E4B487F8EF5BABEF583BE48"/>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790D"/>
    <w:rsid w:val="000664E8"/>
    <w:rsid w:val="000A136F"/>
    <w:rsid w:val="000A6062"/>
    <w:rsid w:val="000F2124"/>
    <w:rsid w:val="001216C7"/>
    <w:rsid w:val="001354C5"/>
    <w:rsid w:val="001362B8"/>
    <w:rsid w:val="001813CD"/>
    <w:rsid w:val="00345300"/>
    <w:rsid w:val="0035793D"/>
    <w:rsid w:val="003B626E"/>
    <w:rsid w:val="00474571"/>
    <w:rsid w:val="004C5C5A"/>
    <w:rsid w:val="004D5461"/>
    <w:rsid w:val="00510A25"/>
    <w:rsid w:val="00535FF4"/>
    <w:rsid w:val="0054207B"/>
    <w:rsid w:val="00602EF7"/>
    <w:rsid w:val="006F6BD5"/>
    <w:rsid w:val="00761692"/>
    <w:rsid w:val="00777EC8"/>
    <w:rsid w:val="00796541"/>
    <w:rsid w:val="007D16EF"/>
    <w:rsid w:val="00870B81"/>
    <w:rsid w:val="008A42AF"/>
    <w:rsid w:val="00907197"/>
    <w:rsid w:val="0096425E"/>
    <w:rsid w:val="009E376D"/>
    <w:rsid w:val="00A00514"/>
    <w:rsid w:val="00AA39DA"/>
    <w:rsid w:val="00AC1FE4"/>
    <w:rsid w:val="00C024D7"/>
    <w:rsid w:val="00D33CB9"/>
    <w:rsid w:val="00D51BCB"/>
    <w:rsid w:val="00D72C7D"/>
    <w:rsid w:val="00DA1667"/>
    <w:rsid w:val="00E3790D"/>
    <w:rsid w:val="00E457D2"/>
    <w:rsid w:val="00EE0F22"/>
    <w:rsid w:val="00F507DA"/>
    <w:rsid w:val="00F86A72"/>
    <w:rsid w:val="00FB4DF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A42AF"/>
    <w:rPr>
      <w:color w:val="808080"/>
    </w:rPr>
  </w:style>
  <w:style w:type="paragraph" w:customStyle="1" w:styleId="D1B3CD6B7E4B487F8EF5BABEF583BE48">
    <w:name w:val="D1B3CD6B7E4B487F8EF5BABEF583BE48"/>
    <w:rsid w:val="008A42A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395E8FA0-EA91-4760-98CB-81B921E5C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51</TotalTime>
  <Pages>62</Pages>
  <Words>14176</Words>
  <Characters>83641</Characters>
  <Application>Microsoft Office Word</Application>
  <DocSecurity>0</DocSecurity>
  <Lines>697</Lines>
  <Paragraphs>195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97622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Procházka Matouš, Ing.</cp:lastModifiedBy>
  <cp:revision>5</cp:revision>
  <cp:lastPrinted>2021-11-25T14:34:00Z</cp:lastPrinted>
  <dcterms:created xsi:type="dcterms:W3CDTF">2022-10-24T11:41:00Z</dcterms:created>
  <dcterms:modified xsi:type="dcterms:W3CDTF">2022-10-27T08:03:00Z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